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FA7D" w14:textId="77777777" w:rsidR="00361596" w:rsidRDefault="00361596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Brief</w:t>
      </w:r>
    </w:p>
    <w:p w14:paraId="045C6C46" w14:textId="77777777" w:rsidR="001C22DD" w:rsidRDefault="001C22DD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26B41" w14:textId="77777777" w:rsidR="001C22DD" w:rsidRDefault="001C22DD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C994CD" w14:textId="77777777" w:rsidR="001C22DD" w:rsidRDefault="001C22DD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Oktobar 2016.</w:t>
      </w:r>
    </w:p>
    <w:p w14:paraId="135E3D70" w14:textId="77777777" w:rsidR="00361596" w:rsidRDefault="00361596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7B7AC" w14:textId="77777777" w:rsidR="00D26F10" w:rsidRPr="00604DDF" w:rsidRDefault="009B6C5E" w:rsidP="006D0AF4">
      <w:pPr>
        <w:pStyle w:val="Body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ANTIDISKRIMINACIJSKE MJERE BEZ MJERENJA</w:t>
      </w:r>
      <w:r w:rsidR="00D26F10" w:rsidRPr="00604DD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PRIKUPLJANJE PODATAKA O DISKRIMINACIJI U BiH</w:t>
      </w:r>
      <w:r w:rsidR="00AB0F10" w:rsidRPr="00604DD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2FE0DFD" w14:textId="77777777" w:rsidR="005D3DE0" w:rsidRDefault="00CD4BFD" w:rsidP="006D0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B67D9" w14:textId="77777777" w:rsidR="00240011" w:rsidRPr="00F53F12" w:rsidRDefault="00240011" w:rsidP="006D0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12">
        <w:rPr>
          <w:rFonts w:ascii="Times New Roman" w:hAnsi="Times New Roman" w:cs="Times New Roman"/>
          <w:b/>
          <w:sz w:val="24"/>
          <w:szCs w:val="24"/>
        </w:rPr>
        <w:t xml:space="preserve">Sažetak </w:t>
      </w:r>
    </w:p>
    <w:p w14:paraId="3E7BA781" w14:textId="77777777" w:rsidR="008512F5" w:rsidRDefault="008512F5" w:rsidP="00543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Iako je </w:t>
      </w:r>
      <w:r w:rsidR="00F7012A">
        <w:rPr>
          <w:rFonts w:ascii="Times New Roman" w:hAnsi="Times New Roman" w:cs="Times New Roman"/>
          <w:sz w:val="24"/>
          <w:szCs w:val="24"/>
        </w:rPr>
        <w:t>Zakon</w:t>
      </w:r>
      <w:r w:rsidR="00F208C9">
        <w:rPr>
          <w:rFonts w:ascii="Times New Roman" w:hAnsi="Times New Roman" w:cs="Times New Roman"/>
          <w:sz w:val="24"/>
          <w:szCs w:val="24"/>
        </w:rPr>
        <w:t xml:space="preserve"> </w:t>
      </w:r>
      <w:r w:rsidR="00F7012A">
        <w:rPr>
          <w:rFonts w:ascii="Times New Roman" w:hAnsi="Times New Roman" w:cs="Times New Roman"/>
          <w:sz w:val="24"/>
          <w:szCs w:val="24"/>
        </w:rPr>
        <w:t xml:space="preserve">o zabrani diskriminacije, kojim je uređena </w:t>
      </w:r>
      <w:r w:rsidR="009B6C5E">
        <w:rPr>
          <w:rFonts w:ascii="Times New Roman" w:hAnsi="Times New Roman" w:cs="Times New Roman"/>
          <w:sz w:val="24"/>
          <w:szCs w:val="24"/>
        </w:rPr>
        <w:t xml:space="preserve">i </w:t>
      </w:r>
      <w:r w:rsidR="00F7012A">
        <w:rPr>
          <w:rFonts w:ascii="Times New Roman" w:hAnsi="Times New Roman" w:cs="Times New Roman"/>
          <w:sz w:val="24"/>
          <w:szCs w:val="24"/>
        </w:rPr>
        <w:t>oblast prikupljanja podataka o diskriminaciji u BiH,</w:t>
      </w:r>
      <w:r w:rsidR="009B6C5E">
        <w:rPr>
          <w:rFonts w:ascii="Times New Roman" w:hAnsi="Times New Roman" w:cs="Times New Roman"/>
          <w:sz w:val="24"/>
          <w:szCs w:val="24"/>
        </w:rPr>
        <w:t xml:space="preserve"> na snazi već sedam godina,</w:t>
      </w:r>
      <w:r w:rsidR="00F7012A">
        <w:rPr>
          <w:rFonts w:ascii="Times New Roman" w:hAnsi="Times New Roman" w:cs="Times New Roman"/>
          <w:sz w:val="24"/>
          <w:szCs w:val="24"/>
        </w:rPr>
        <w:t xml:space="preserve"> </w:t>
      </w:r>
      <w:r w:rsidR="006D776B">
        <w:rPr>
          <w:rFonts w:ascii="Times New Roman" w:hAnsi="Times New Roman" w:cs="Times New Roman"/>
          <w:sz w:val="24"/>
          <w:szCs w:val="24"/>
        </w:rPr>
        <w:t xml:space="preserve">funkcionalan sistem za prikupljanje </w:t>
      </w:r>
      <w:r w:rsidR="0067379A">
        <w:rPr>
          <w:rFonts w:ascii="Times New Roman" w:hAnsi="Times New Roman" w:cs="Times New Roman"/>
          <w:sz w:val="24"/>
          <w:szCs w:val="24"/>
        </w:rPr>
        <w:t>ovih podataka</w:t>
      </w:r>
      <w:r w:rsidR="006D776B">
        <w:rPr>
          <w:rFonts w:ascii="Times New Roman" w:hAnsi="Times New Roman" w:cs="Times New Roman"/>
          <w:sz w:val="24"/>
          <w:szCs w:val="24"/>
        </w:rPr>
        <w:t xml:space="preserve"> </w:t>
      </w:r>
      <w:r w:rsidR="00B34B29">
        <w:rPr>
          <w:rFonts w:ascii="Times New Roman" w:hAnsi="Times New Roman" w:cs="Times New Roman"/>
          <w:sz w:val="24"/>
          <w:szCs w:val="24"/>
        </w:rPr>
        <w:t xml:space="preserve">još uvijek </w:t>
      </w:r>
      <w:r w:rsidR="006D776B">
        <w:rPr>
          <w:rFonts w:ascii="Times New Roman" w:hAnsi="Times New Roman" w:cs="Times New Roman"/>
          <w:sz w:val="24"/>
          <w:szCs w:val="24"/>
        </w:rPr>
        <w:t>nije uspostavljen</w:t>
      </w:r>
      <w:r w:rsidR="00F7012A">
        <w:rPr>
          <w:rFonts w:ascii="Times New Roman" w:hAnsi="Times New Roman" w:cs="Times New Roman"/>
          <w:sz w:val="24"/>
          <w:szCs w:val="24"/>
        </w:rPr>
        <w:t>.</w:t>
      </w:r>
      <w:r w:rsidR="00A032AA">
        <w:rPr>
          <w:rFonts w:ascii="Times New Roman" w:hAnsi="Times New Roman" w:cs="Times New Roman"/>
          <w:sz w:val="24"/>
          <w:szCs w:val="24"/>
        </w:rPr>
        <w:t xml:space="preserve"> Ključna zakonska obaveza uspostavljanja centralne baze podataka o diskriminaciji nije ispunjena, </w:t>
      </w:r>
      <w:r w:rsidR="00361596">
        <w:rPr>
          <w:rFonts w:ascii="Times New Roman" w:hAnsi="Times New Roman" w:cs="Times New Roman"/>
          <w:sz w:val="24"/>
          <w:szCs w:val="24"/>
        </w:rPr>
        <w:t>a mehanizmi</w:t>
      </w:r>
      <w:r w:rsidR="00A032AA">
        <w:rPr>
          <w:rFonts w:ascii="Times New Roman" w:hAnsi="Times New Roman" w:cs="Times New Roman"/>
          <w:sz w:val="24"/>
          <w:szCs w:val="24"/>
        </w:rPr>
        <w:t xml:space="preserve"> za prikupljanje podataka</w:t>
      </w:r>
      <w:r w:rsidR="00361596">
        <w:rPr>
          <w:rFonts w:ascii="Times New Roman" w:hAnsi="Times New Roman" w:cs="Times New Roman"/>
          <w:sz w:val="24"/>
          <w:szCs w:val="24"/>
        </w:rPr>
        <w:t xml:space="preserve"> u ovoj oblasti</w:t>
      </w:r>
      <w:r w:rsidR="00A032AA">
        <w:rPr>
          <w:rFonts w:ascii="Times New Roman" w:hAnsi="Times New Roman" w:cs="Times New Roman"/>
          <w:sz w:val="24"/>
          <w:szCs w:val="24"/>
        </w:rPr>
        <w:t xml:space="preserve"> nikada nisu zaživjeli u praksi.</w:t>
      </w:r>
      <w:r w:rsidR="00F7012A">
        <w:rPr>
          <w:rFonts w:ascii="Times New Roman" w:hAnsi="Times New Roman" w:cs="Times New Roman"/>
          <w:sz w:val="24"/>
          <w:szCs w:val="24"/>
        </w:rPr>
        <w:t xml:space="preserve"> </w:t>
      </w:r>
      <w:r w:rsidR="00A032AA">
        <w:rPr>
          <w:rFonts w:ascii="Times New Roman" w:hAnsi="Times New Roman" w:cs="Times New Roman"/>
          <w:sz w:val="24"/>
          <w:szCs w:val="24"/>
        </w:rPr>
        <w:t xml:space="preserve">Iako je </w:t>
      </w:r>
      <w:r w:rsidR="00C126CE" w:rsidRPr="00C126CE">
        <w:rPr>
          <w:rFonts w:ascii="Times New Roman" w:hAnsi="Times New Roman" w:cs="Times New Roman"/>
          <w:sz w:val="24"/>
          <w:szCs w:val="24"/>
        </w:rPr>
        <w:t>Ministarstvo</w:t>
      </w:r>
      <w:r w:rsidR="00A032AA">
        <w:rPr>
          <w:rFonts w:ascii="Times New Roman" w:hAnsi="Times New Roman" w:cs="Times New Roman"/>
          <w:sz w:val="24"/>
          <w:szCs w:val="24"/>
        </w:rPr>
        <w:t xml:space="preserve"> za ljudska prava i izbjeglice BiH</w:t>
      </w:r>
      <w:r w:rsidR="00C126CE" w:rsidRPr="00C126CE">
        <w:rPr>
          <w:rFonts w:ascii="Times New Roman" w:hAnsi="Times New Roman" w:cs="Times New Roman"/>
          <w:sz w:val="24"/>
          <w:szCs w:val="24"/>
        </w:rPr>
        <w:t xml:space="preserve"> poduzelo određene korake </w:t>
      </w:r>
      <w:r w:rsidR="00A032AA">
        <w:rPr>
          <w:rFonts w:ascii="Times New Roman" w:hAnsi="Times New Roman" w:cs="Times New Roman"/>
          <w:sz w:val="24"/>
          <w:szCs w:val="24"/>
        </w:rPr>
        <w:t xml:space="preserve">ka </w:t>
      </w:r>
      <w:r w:rsidR="00361596">
        <w:rPr>
          <w:rFonts w:ascii="Times New Roman" w:hAnsi="Times New Roman" w:cs="Times New Roman"/>
          <w:sz w:val="24"/>
          <w:szCs w:val="24"/>
        </w:rPr>
        <w:t>uspostavljanju sistema</w:t>
      </w:r>
      <w:r w:rsidR="00C126CE" w:rsidRPr="00C126CE">
        <w:rPr>
          <w:rFonts w:ascii="Times New Roman" w:hAnsi="Times New Roman" w:cs="Times New Roman"/>
          <w:sz w:val="24"/>
          <w:szCs w:val="24"/>
        </w:rPr>
        <w:t xml:space="preserve">, zabrinjava </w:t>
      </w:r>
      <w:r w:rsidR="00361596">
        <w:rPr>
          <w:rFonts w:ascii="Times New Roman" w:hAnsi="Times New Roman" w:cs="Times New Roman"/>
          <w:sz w:val="24"/>
          <w:szCs w:val="24"/>
        </w:rPr>
        <w:t>činjenica da</w:t>
      </w:r>
      <w:r w:rsidR="00C126CE" w:rsidRPr="00C126CE">
        <w:rPr>
          <w:rFonts w:ascii="Times New Roman" w:hAnsi="Times New Roman" w:cs="Times New Roman"/>
          <w:sz w:val="24"/>
          <w:szCs w:val="24"/>
        </w:rPr>
        <w:t xml:space="preserve"> se cijeli proces odvija sporo, </w:t>
      </w:r>
      <w:r w:rsidR="00361596">
        <w:rPr>
          <w:rFonts w:ascii="Times New Roman" w:hAnsi="Times New Roman" w:cs="Times New Roman"/>
          <w:sz w:val="24"/>
          <w:szCs w:val="24"/>
        </w:rPr>
        <w:t>uz brojne manjkavosti i nedorečenosti</w:t>
      </w:r>
      <w:r w:rsidR="00C126CE">
        <w:rPr>
          <w:rFonts w:ascii="Times New Roman" w:hAnsi="Times New Roman" w:cs="Times New Roman"/>
          <w:sz w:val="24"/>
          <w:szCs w:val="24"/>
        </w:rPr>
        <w:t>.</w:t>
      </w:r>
    </w:p>
    <w:p w14:paraId="28D5D821" w14:textId="77777777" w:rsidR="003E290C" w:rsidRDefault="003E290C" w:rsidP="006D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142C8" w14:textId="77777777" w:rsidR="00D26F10" w:rsidRPr="00604DDF" w:rsidRDefault="00D26F10" w:rsidP="006D0A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DF">
        <w:rPr>
          <w:rFonts w:ascii="Times New Roman" w:hAnsi="Times New Roman" w:cs="Times New Roman"/>
          <w:b/>
          <w:sz w:val="24"/>
          <w:szCs w:val="24"/>
        </w:rPr>
        <w:t xml:space="preserve">Uvod </w:t>
      </w:r>
    </w:p>
    <w:p w14:paraId="2CFBAF80" w14:textId="77777777" w:rsidR="000E2068" w:rsidRPr="00604DDF" w:rsidRDefault="000E2068" w:rsidP="006D0A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887DB" w14:textId="77777777" w:rsidR="00BF2C2B" w:rsidRDefault="007A45B5" w:rsidP="00A44D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hr-HR"/>
        </w:rPr>
      </w:pPr>
      <w:r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Prikupljanje </w:t>
      </w:r>
      <w:r w:rsidR="00783BDF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validnih i relevantnih </w:t>
      </w:r>
      <w:r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podataka </w:t>
      </w:r>
      <w:r w:rsidR="00B0397A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o diskriminaciji </w:t>
      </w:r>
      <w:r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CE5521" w:rsidRPr="00604DDF">
        <w:rPr>
          <w:rFonts w:ascii="Times New Roman" w:hAnsi="Times New Roman" w:cs="Times New Roman"/>
          <w:sz w:val="24"/>
          <w:szCs w:val="24"/>
          <w:lang w:val="bs-Latn-BA"/>
        </w:rPr>
        <w:t>aktivnost od iznimnog značaja</w:t>
      </w:r>
      <w:r w:rsidR="00B0397A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935F6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koja ima nekoliko ključnih </w:t>
      </w:r>
      <w:r w:rsidR="00361596">
        <w:rPr>
          <w:rFonts w:ascii="Times New Roman" w:hAnsi="Times New Roman" w:cs="Times New Roman"/>
          <w:sz w:val="24"/>
          <w:szCs w:val="24"/>
          <w:lang w:val="bs-Latn-BA"/>
        </w:rPr>
        <w:t>funkcija</w:t>
      </w:r>
      <w:r w:rsidR="00C935F6" w:rsidRPr="00604DD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B0397A" w:rsidRPr="00604DDF"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footnoteReference w:id="2"/>
      </w:r>
      <w:r w:rsidR="00B0397A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344A9" w:rsidRPr="00604DDF">
        <w:rPr>
          <w:rFonts w:ascii="Times New Roman" w:hAnsi="Times New Roman" w:cs="Times New Roman"/>
          <w:sz w:val="24"/>
          <w:szCs w:val="24"/>
          <w:lang w:val="bs-Latn-BA"/>
        </w:rPr>
        <w:t>Prije svega</w:t>
      </w:r>
      <w:r w:rsidR="004F7D22" w:rsidRPr="00604DDF">
        <w:rPr>
          <w:rFonts w:ascii="Times New Roman" w:hAnsi="Times New Roman" w:cs="Times New Roman"/>
          <w:sz w:val="24"/>
          <w:szCs w:val="24"/>
          <w:lang w:val="bs-Latn-BA"/>
        </w:rPr>
        <w:t>, p</w:t>
      </w:r>
      <w:r w:rsidR="00B0397A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rikupljanje podataka je potrebno kako bi se </w:t>
      </w:r>
      <w:r w:rsidR="00364DD2" w:rsidRPr="00604DDF">
        <w:rPr>
          <w:rFonts w:ascii="Times New Roman" w:hAnsi="Times New Roman" w:cs="Times New Roman"/>
          <w:sz w:val="24"/>
          <w:szCs w:val="24"/>
          <w:lang w:val="bs-Latn-BA"/>
        </w:rPr>
        <w:t>utvrdi</w:t>
      </w:r>
      <w:r w:rsidR="00364DD2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364DD2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0397A" w:rsidRPr="00604DDF">
        <w:rPr>
          <w:rFonts w:ascii="Times New Roman" w:hAnsi="Times New Roman" w:cs="Times New Roman"/>
          <w:sz w:val="24"/>
          <w:szCs w:val="24"/>
          <w:lang w:val="bs-Latn-BA"/>
        </w:rPr>
        <w:t>stepen prisutnosti diskriminacije u društvu,</w:t>
      </w:r>
      <w:r w:rsidR="00F208C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64DD2">
        <w:rPr>
          <w:rFonts w:ascii="Times New Roman" w:hAnsi="Times New Roman" w:cs="Times New Roman"/>
          <w:sz w:val="24"/>
          <w:szCs w:val="24"/>
          <w:lang w:val="bs-Latn-BA"/>
        </w:rPr>
        <w:t>te kako bi se</w:t>
      </w:r>
      <w:r w:rsidR="00B0397A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64DD2" w:rsidRPr="00604DDF">
        <w:rPr>
          <w:rFonts w:ascii="Times New Roman" w:hAnsi="Times New Roman" w:cs="Times New Roman"/>
          <w:sz w:val="24"/>
          <w:szCs w:val="24"/>
          <w:lang w:val="bs-Latn-BA"/>
        </w:rPr>
        <w:t>pristupi</w:t>
      </w:r>
      <w:r w:rsidR="00364DD2">
        <w:rPr>
          <w:rFonts w:ascii="Times New Roman" w:hAnsi="Times New Roman" w:cs="Times New Roman"/>
          <w:sz w:val="24"/>
          <w:szCs w:val="24"/>
          <w:lang w:val="bs-Latn-BA"/>
        </w:rPr>
        <w:t>lo</w:t>
      </w:r>
      <w:r w:rsidR="00364DD2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83BDF" w:rsidRPr="00604DDF">
        <w:rPr>
          <w:rFonts w:ascii="Times New Roman" w:hAnsi="Times New Roman" w:cs="Times New Roman"/>
          <w:sz w:val="24"/>
          <w:szCs w:val="24"/>
          <w:lang w:val="bs-Latn-BA"/>
        </w:rPr>
        <w:t>kreiranju,</w:t>
      </w:r>
      <w:r w:rsidR="00B0397A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implemenataciji </w:t>
      </w:r>
      <w:r w:rsidR="00783BDF" w:rsidRPr="00604DDF">
        <w:rPr>
          <w:rFonts w:ascii="Times New Roman" w:hAnsi="Times New Roman" w:cs="Times New Roman"/>
          <w:sz w:val="24"/>
          <w:szCs w:val="24"/>
          <w:lang w:val="bs-Latn-BA"/>
        </w:rPr>
        <w:t>i evaluaciji</w:t>
      </w:r>
      <w:r w:rsidR="00045E59" w:rsidRPr="00045E5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45E59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politika i mjera </w:t>
      </w:r>
      <w:r w:rsidR="00045E59">
        <w:rPr>
          <w:rFonts w:ascii="Times New Roman" w:hAnsi="Times New Roman" w:cs="Times New Roman"/>
          <w:sz w:val="24"/>
          <w:szCs w:val="24"/>
          <w:lang w:val="bs-Latn-BA"/>
        </w:rPr>
        <w:t>za suzbijanje diskriminacije</w:t>
      </w:r>
      <w:r w:rsidR="00783BDF" w:rsidRPr="00604DDF"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footnoteReference w:id="3"/>
      </w:r>
      <w:r w:rsidR="00783BDF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32343">
        <w:rPr>
          <w:rFonts w:ascii="Times New Roman" w:hAnsi="Times New Roman" w:cs="Times New Roman"/>
          <w:sz w:val="24"/>
          <w:szCs w:val="24"/>
          <w:lang w:val="bs-Latn-BA"/>
        </w:rPr>
        <w:t>i osiguravanje</w:t>
      </w:r>
      <w:r w:rsidR="00783BDF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32343" w:rsidRPr="00604DDF">
        <w:rPr>
          <w:rFonts w:ascii="Times New Roman" w:hAnsi="Times New Roman" w:cs="Times New Roman"/>
          <w:sz w:val="24"/>
          <w:szCs w:val="24"/>
          <w:lang w:val="bs-Latn-BA"/>
        </w:rPr>
        <w:t>dodatn</w:t>
      </w:r>
      <w:r w:rsidR="00A3234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32343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zaštit</w:t>
      </w:r>
      <w:r w:rsidR="00A3234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045E59" w:rsidRPr="00045E59">
        <w:rPr>
          <w:rFonts w:ascii="Times New Roman" w:hAnsi="Times New Roman" w:cs="Times New Roman"/>
          <w:sz w:val="24"/>
          <w:szCs w:val="24"/>
          <w:u w:color="FF0000"/>
          <w:lang w:val="bs-Latn-BA"/>
        </w:rPr>
        <w:t xml:space="preserve"> </w:t>
      </w:r>
      <w:r w:rsidR="00045E59" w:rsidRPr="00604DDF">
        <w:rPr>
          <w:rFonts w:ascii="Times New Roman" w:hAnsi="Times New Roman" w:cs="Times New Roman"/>
          <w:sz w:val="24"/>
          <w:szCs w:val="24"/>
          <w:u w:color="FF0000"/>
          <w:lang w:val="bs-Latn-BA"/>
        </w:rPr>
        <w:t>ranjivim kategorijama stanovništva</w:t>
      </w:r>
      <w:r w:rsidR="00B0397A" w:rsidRPr="00604DDF">
        <w:rPr>
          <w:rFonts w:ascii="Times New Roman" w:eastAsia="Times New Roman" w:hAnsi="Times New Roman" w:cs="Times New Roman"/>
          <w:sz w:val="24"/>
          <w:szCs w:val="24"/>
          <w:u w:color="FF0000"/>
          <w:vertAlign w:val="superscript"/>
          <w:lang w:val="bs-Latn-BA"/>
        </w:rPr>
        <w:footnoteReference w:id="4"/>
      </w:r>
      <w:r w:rsidR="00783BDF" w:rsidRPr="00604DDF">
        <w:rPr>
          <w:rFonts w:ascii="Times New Roman" w:hAnsi="Times New Roman" w:cs="Times New Roman"/>
          <w:sz w:val="24"/>
          <w:szCs w:val="24"/>
          <w:u w:color="FF0000"/>
          <w:lang w:val="bs-Latn-BA"/>
        </w:rPr>
        <w:t>.</w:t>
      </w:r>
      <w:r w:rsidR="00B0397A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83BDF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Statistički podaci o diskriminaciji neophodni su i </w:t>
      </w:r>
      <w:r w:rsidR="00C935F6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kako bi </w:t>
      </w:r>
      <w:r w:rsidR="00A32343">
        <w:rPr>
          <w:rFonts w:ascii="Times New Roman" w:hAnsi="Times New Roman" w:cs="Times New Roman"/>
          <w:sz w:val="24"/>
          <w:szCs w:val="24"/>
          <w:lang w:val="bs-Latn-BA"/>
        </w:rPr>
        <w:t>državna</w:t>
      </w:r>
      <w:r w:rsidR="00A32343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935F6" w:rsidRPr="00604DDF">
        <w:rPr>
          <w:rFonts w:ascii="Times New Roman" w:hAnsi="Times New Roman" w:cs="Times New Roman"/>
          <w:sz w:val="24"/>
          <w:szCs w:val="24"/>
          <w:lang w:val="bs-Latn-BA"/>
        </w:rPr>
        <w:t>specijalizirana tijela, ali i međunarodna nadzorna tijela bila u mogućnosti obavl</w:t>
      </w:r>
      <w:r w:rsidR="00604DDF">
        <w:rPr>
          <w:rFonts w:ascii="Times New Roman" w:hAnsi="Times New Roman" w:cs="Times New Roman"/>
          <w:sz w:val="24"/>
          <w:szCs w:val="24"/>
          <w:lang w:val="bs-Latn-BA"/>
        </w:rPr>
        <w:t>jati svoju funkciju monitoringa</w:t>
      </w:r>
      <w:r w:rsidR="00C935F6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8687F">
        <w:rPr>
          <w:rFonts w:ascii="Times New Roman" w:hAnsi="Times New Roman" w:cs="Times New Roman"/>
          <w:sz w:val="24"/>
          <w:szCs w:val="24"/>
          <w:lang w:val="bs-Latn-BA"/>
        </w:rPr>
        <w:t>ostvarivanja</w:t>
      </w:r>
      <w:r w:rsidR="00C935F6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prava na zaštitu od diskriminacije</w:t>
      </w:r>
      <w:r w:rsidR="00045E5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935F6" w:rsidRPr="00604DDF"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footnoteReference w:id="5"/>
      </w:r>
      <w:r w:rsidR="00C935F6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83BDF" w:rsidRPr="00604DDF">
        <w:rPr>
          <w:rFonts w:ascii="Times New Roman" w:hAnsi="Times New Roman" w:cs="Times New Roman"/>
          <w:sz w:val="24"/>
          <w:szCs w:val="24"/>
          <w:lang w:val="bs-Latn-BA"/>
        </w:rPr>
        <w:t>Ovi podaci nalaze svoju primjenu u sudskoj praksi</w:t>
      </w:r>
      <w:r w:rsidR="0058687F" w:rsidRPr="005868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8687F" w:rsidRPr="00604DDF">
        <w:rPr>
          <w:rFonts w:ascii="Times New Roman" w:hAnsi="Times New Roman" w:cs="Times New Roman"/>
          <w:sz w:val="24"/>
          <w:szCs w:val="24"/>
          <w:lang w:val="bs-Latn-BA"/>
        </w:rPr>
        <w:t>pri dokazivanju direktne i indirektne diskriminacije, ali i pri potvrđivanju ili opovrgavanju navoda diskriminacije</w:t>
      </w:r>
      <w:r w:rsidR="0058687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C7CB2" w:rsidRPr="00604DDF">
        <w:rPr>
          <w:rStyle w:val="FootnoteReference"/>
          <w:rFonts w:ascii="Times New Roman" w:hAnsi="Times New Roman" w:cs="Times New Roman"/>
          <w:sz w:val="24"/>
          <w:szCs w:val="24"/>
          <w:lang w:val="bs-Latn-BA"/>
        </w:rPr>
        <w:footnoteReference w:id="6"/>
      </w:r>
      <w:r w:rsidR="00C7533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45E59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C935F6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odaci o pojavama diskriminacije </w:t>
      </w:r>
      <w:r w:rsidR="0058687F">
        <w:rPr>
          <w:rFonts w:ascii="Times New Roman" w:hAnsi="Times New Roman" w:cs="Times New Roman"/>
          <w:sz w:val="24"/>
          <w:szCs w:val="24"/>
          <w:lang w:val="bs-Latn-BA"/>
        </w:rPr>
        <w:t>mogu se koristiti</w:t>
      </w:r>
      <w:r w:rsidR="00CC7CB2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u svrhe zagovaranja</w:t>
      </w:r>
      <w:r w:rsidR="00C935F6" w:rsidRPr="00604DDF"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footnoteReference w:id="7"/>
      </w:r>
      <w:r w:rsidR="00C935F6" w:rsidRPr="00604DDF">
        <w:rPr>
          <w:rFonts w:ascii="Times New Roman" w:hAnsi="Times New Roman" w:cs="Times New Roman"/>
          <w:sz w:val="24"/>
          <w:szCs w:val="24"/>
          <w:lang w:val="bs-Latn-BA"/>
        </w:rPr>
        <w:t>, poslužiti kao uvjerljiv činjenični osnov za pokretanje šire rasprave o diskriminaciji</w:t>
      </w:r>
      <w:r w:rsidR="00C935F6" w:rsidRPr="00604DDF"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footnoteReference w:id="8"/>
      </w:r>
      <w:r w:rsidR="00CC7CB2" w:rsidRPr="00604DDF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C935F6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B71F2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te </w:t>
      </w:r>
      <w:r w:rsidR="0088163C" w:rsidRPr="00604DDF">
        <w:rPr>
          <w:rFonts w:ascii="Times New Roman" w:hAnsi="Times New Roman" w:cs="Times New Roman"/>
          <w:sz w:val="24"/>
          <w:szCs w:val="24"/>
          <w:lang w:val="bs-Latn-BA"/>
        </w:rPr>
        <w:t>omogućiti</w:t>
      </w:r>
      <w:r w:rsidR="00DD52B8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61596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provođenje</w:t>
      </w:r>
      <w:r w:rsidR="00604DDF">
        <w:rPr>
          <w:rFonts w:ascii="Times New Roman" w:hAnsi="Times New Roman" w:cs="Times New Roman"/>
          <w:sz w:val="24"/>
          <w:szCs w:val="24"/>
          <w:lang w:val="bs-Latn-BA"/>
        </w:rPr>
        <w:t xml:space="preserve"> istraživanja</w:t>
      </w:r>
      <w:r w:rsidR="00045E59" w:rsidRPr="00045E5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45E59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koja bi </w:t>
      </w:r>
      <w:r w:rsidR="00045E59">
        <w:rPr>
          <w:rFonts w:ascii="Times New Roman" w:hAnsi="Times New Roman" w:cs="Times New Roman"/>
          <w:sz w:val="24"/>
          <w:szCs w:val="24"/>
          <w:lang w:val="bs-Latn-BA"/>
        </w:rPr>
        <w:t>mogla osigurati</w:t>
      </w:r>
      <w:r w:rsidR="00045E59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45E59">
        <w:rPr>
          <w:rFonts w:ascii="Times New Roman" w:hAnsi="Times New Roman" w:cs="Times New Roman"/>
          <w:sz w:val="24"/>
          <w:szCs w:val="24"/>
          <w:lang w:val="bs-Latn-BA"/>
        </w:rPr>
        <w:t xml:space="preserve">bolje razumijevanje </w:t>
      </w:r>
      <w:r w:rsidR="00045E59" w:rsidRPr="00604DDF">
        <w:rPr>
          <w:rFonts w:ascii="Times New Roman" w:hAnsi="Times New Roman" w:cs="Times New Roman"/>
          <w:sz w:val="24"/>
          <w:szCs w:val="24"/>
          <w:lang w:val="bs-Latn-BA"/>
        </w:rPr>
        <w:t>diskriminacije kao društvenog fenomena</w:t>
      </w:r>
      <w:r w:rsidR="00DD52B8" w:rsidRPr="00604DDF"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footnoteReference w:id="9"/>
      </w:r>
      <w:r w:rsidR="00CC7CB2" w:rsidRPr="00604DD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011A3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66D0CBE6" w14:textId="77777777" w:rsidR="00BF2C2B" w:rsidRDefault="00BF2C2B" w:rsidP="00045E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bs-Latn-BA" w:eastAsia="hr-HR"/>
        </w:rPr>
      </w:pPr>
    </w:p>
    <w:p w14:paraId="732B339B" w14:textId="77777777" w:rsidR="00B0397A" w:rsidRPr="00045E59" w:rsidRDefault="00C935F6" w:rsidP="00045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hr-HR"/>
        </w:rPr>
      </w:pPr>
      <w:r w:rsidRPr="00604DDF">
        <w:rPr>
          <w:rFonts w:ascii="Times New Roman" w:hAnsi="Times New Roman" w:cs="Times New Roman"/>
          <w:sz w:val="24"/>
          <w:szCs w:val="24"/>
          <w:lang w:val="bs-Latn-BA"/>
        </w:rPr>
        <w:t>Iako je važnost prikupljanja poda</w:t>
      </w:r>
      <w:r w:rsidR="0060398C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taka o diskriminaciji neupitna, </w:t>
      </w:r>
      <w:r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u Bosni i Hercegovini </w:t>
      </w:r>
      <w:r w:rsidR="0058687F">
        <w:rPr>
          <w:rFonts w:ascii="Times New Roman" w:hAnsi="Times New Roman" w:cs="Times New Roman"/>
          <w:sz w:val="24"/>
          <w:szCs w:val="24"/>
          <w:lang w:val="bs-Latn-BA"/>
        </w:rPr>
        <w:t xml:space="preserve">još uvijek </w:t>
      </w:r>
      <w:r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ne postoje </w:t>
      </w:r>
      <w:r w:rsidR="0060398C" w:rsidRPr="00604DDF">
        <w:rPr>
          <w:rFonts w:ascii="Times New Roman" w:hAnsi="Times New Roman" w:cs="Times New Roman"/>
          <w:sz w:val="24"/>
          <w:szCs w:val="24"/>
          <w:lang w:val="bs-Latn-BA"/>
        </w:rPr>
        <w:t>zvanične</w:t>
      </w:r>
      <w:r w:rsidR="007A45B5" w:rsidRPr="00604DD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hr-HR"/>
        </w:rPr>
        <w:t xml:space="preserve"> sveobuhvatne statistike o realnoj zastupljenosti diskriminacije u bh. društvu</w:t>
      </w:r>
      <w:r w:rsidR="0060398C" w:rsidRPr="00604DD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hr-HR"/>
        </w:rPr>
        <w:t>.</w:t>
      </w:r>
      <w:r w:rsidR="007A45B5" w:rsidRPr="00604DD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hr-HR"/>
        </w:rPr>
        <w:t xml:space="preserve"> </w:t>
      </w:r>
      <w:r w:rsidR="0058687F">
        <w:rPr>
          <w:rFonts w:ascii="Times New Roman" w:hAnsi="Times New Roman" w:cs="Times New Roman"/>
          <w:sz w:val="24"/>
          <w:szCs w:val="24"/>
          <w:lang w:val="bs-Latn-BA"/>
        </w:rPr>
        <w:t>Na formalnom planu, p</w:t>
      </w:r>
      <w:r w:rsidR="0058687F" w:rsidRPr="00604DDF">
        <w:rPr>
          <w:rFonts w:ascii="Times New Roman" w:hAnsi="Times New Roman" w:cs="Times New Roman"/>
          <w:sz w:val="24"/>
          <w:szCs w:val="24"/>
          <w:lang w:val="bs-Latn-BA"/>
        </w:rPr>
        <w:t>rikupljanj</w:t>
      </w:r>
      <w:r w:rsidR="0058687F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58687F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0397A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podataka </w:t>
      </w:r>
      <w:r w:rsidR="0058687F">
        <w:rPr>
          <w:rFonts w:ascii="Times New Roman" w:hAnsi="Times New Roman" w:cs="Times New Roman"/>
          <w:sz w:val="24"/>
          <w:szCs w:val="24"/>
          <w:lang w:val="bs-Latn-BA"/>
        </w:rPr>
        <w:t xml:space="preserve">o diskriminaciji </w:t>
      </w:r>
      <w:r w:rsidR="00B0397A" w:rsidRPr="00604DDF">
        <w:rPr>
          <w:rFonts w:ascii="Times New Roman" w:hAnsi="Times New Roman" w:cs="Times New Roman"/>
          <w:sz w:val="24"/>
          <w:szCs w:val="24"/>
          <w:lang w:val="bs-Latn-BA"/>
        </w:rPr>
        <w:t>u BiH je centraliz</w:t>
      </w:r>
      <w:r w:rsidR="0070429E">
        <w:rPr>
          <w:rFonts w:ascii="Times New Roman" w:hAnsi="Times New Roman" w:cs="Times New Roman"/>
          <w:sz w:val="24"/>
          <w:szCs w:val="24"/>
          <w:lang w:val="bs-Latn-BA"/>
        </w:rPr>
        <w:t>ir</w:t>
      </w:r>
      <w:r w:rsidR="00B0397A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ano i uređeno </w:t>
      </w:r>
      <w:r w:rsidR="007A45B5" w:rsidRPr="00604DDF">
        <w:rPr>
          <w:rFonts w:ascii="Times New Roman" w:hAnsi="Times New Roman" w:cs="Times New Roman"/>
          <w:sz w:val="24"/>
          <w:szCs w:val="24"/>
          <w:lang w:val="bs-Latn-BA"/>
        </w:rPr>
        <w:t>Zakonom o zabrani diskriminacije</w:t>
      </w:r>
      <w:r w:rsidR="0057380E">
        <w:rPr>
          <w:rFonts w:ascii="Times New Roman" w:hAnsi="Times New Roman" w:cs="Times New Roman"/>
          <w:sz w:val="24"/>
          <w:szCs w:val="24"/>
          <w:lang w:val="bs-Latn-BA"/>
        </w:rPr>
        <w:t xml:space="preserve"> (u daljem tekstu ZZD)</w:t>
      </w:r>
      <w:r w:rsidR="007A45B5" w:rsidRPr="00604DD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7A45B5" w:rsidRPr="00604DDF">
        <w:rPr>
          <w:rStyle w:val="FootnoteReference"/>
          <w:rFonts w:ascii="Times New Roman" w:hAnsi="Times New Roman" w:cs="Times New Roman"/>
          <w:sz w:val="24"/>
          <w:szCs w:val="24"/>
          <w:lang w:val="bs-Latn-BA"/>
        </w:rPr>
        <w:footnoteReference w:id="10"/>
      </w:r>
      <w:r w:rsidR="00B0397A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36699" w:rsidRPr="00604DDF">
        <w:rPr>
          <w:rFonts w:ascii="Times New Roman" w:hAnsi="Times New Roman" w:cs="Times New Roman"/>
          <w:sz w:val="24"/>
          <w:szCs w:val="24"/>
          <w:lang w:val="bs-Latn-BA"/>
        </w:rPr>
        <w:t>Z</w:t>
      </w:r>
      <w:r w:rsidR="007A45B5" w:rsidRPr="00604DDF">
        <w:rPr>
          <w:rFonts w:ascii="Times New Roman" w:hAnsi="Times New Roman" w:cs="Times New Roman"/>
          <w:sz w:val="24"/>
          <w:szCs w:val="24"/>
          <w:lang w:val="bs-Latn-BA"/>
        </w:rPr>
        <w:t>akonodavac je koordinativnu ulogu za prikupljanje podataka dodijelio Ministarstvu za ljudska prava i izbjegli</w:t>
      </w:r>
      <w:r w:rsidR="003938DF" w:rsidRPr="00604DDF">
        <w:rPr>
          <w:rFonts w:ascii="Times New Roman" w:hAnsi="Times New Roman" w:cs="Times New Roman"/>
          <w:sz w:val="24"/>
          <w:szCs w:val="24"/>
          <w:lang w:val="bs-Latn-BA"/>
        </w:rPr>
        <w:t>ce BiH.</w:t>
      </w:r>
      <w:r w:rsidR="007A45B5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938DF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Prema ZZD-u, obaveza </w:t>
      </w:r>
      <w:r w:rsidR="007A45B5" w:rsidRPr="00604DDF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3938DF" w:rsidRPr="00604DDF">
        <w:rPr>
          <w:rFonts w:ascii="Times New Roman" w:hAnsi="Times New Roman" w:cs="Times New Roman"/>
          <w:sz w:val="24"/>
          <w:szCs w:val="24"/>
          <w:lang w:val="bs-Latn-BA"/>
        </w:rPr>
        <w:t>inistarstva</w:t>
      </w:r>
      <w:r w:rsidR="007A45B5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je da sačini cent</w:t>
      </w:r>
      <w:r w:rsidR="009A213B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ralnu bazu podataka, </w:t>
      </w:r>
      <w:r w:rsidR="0058687F">
        <w:rPr>
          <w:rFonts w:ascii="Times New Roman" w:hAnsi="Times New Roman" w:cs="Times New Roman"/>
          <w:sz w:val="24"/>
          <w:szCs w:val="24"/>
          <w:lang w:val="bs-Latn-BA"/>
        </w:rPr>
        <w:t xml:space="preserve">kao i </w:t>
      </w:r>
      <w:r w:rsidR="007A45B5" w:rsidRPr="00604DDF">
        <w:rPr>
          <w:rFonts w:ascii="Times New Roman" w:hAnsi="Times New Roman" w:cs="Times New Roman"/>
          <w:sz w:val="24"/>
          <w:szCs w:val="24"/>
          <w:lang w:val="bs-Latn-BA"/>
        </w:rPr>
        <w:t>Pravilnik o načinu prikupljanja podataka o predmetima diskriminacije u BiH</w:t>
      </w:r>
      <w:r w:rsidR="007A45B5" w:rsidRPr="00604DDF"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footnoteReference w:id="11"/>
      </w:r>
      <w:r w:rsidR="007A45B5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(dalje: Pravilnik)</w:t>
      </w:r>
      <w:r w:rsidR="003938DF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58687F">
        <w:rPr>
          <w:rFonts w:ascii="Times New Roman" w:hAnsi="Times New Roman" w:cs="Times New Roman"/>
          <w:sz w:val="24"/>
          <w:szCs w:val="24"/>
          <w:lang w:val="bs-Latn-BA"/>
        </w:rPr>
        <w:t>te</w:t>
      </w:r>
      <w:r w:rsidR="0058687F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A213B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da jednom godišnje </w:t>
      </w:r>
      <w:r w:rsidR="00045E59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za Parlamentarnu skupštinu BiH </w:t>
      </w:r>
      <w:r w:rsidR="007A45B5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pripremi izvještaj </w:t>
      </w:r>
      <w:r w:rsidR="009A213B" w:rsidRPr="00604DDF">
        <w:rPr>
          <w:rFonts w:ascii="Times New Roman" w:hAnsi="Times New Roman" w:cs="Times New Roman"/>
          <w:sz w:val="24"/>
          <w:szCs w:val="24"/>
          <w:lang w:val="bs-Latn-BA"/>
        </w:rPr>
        <w:t>o pojavama diskriminacije</w:t>
      </w:r>
      <w:r w:rsidR="0058687F">
        <w:rPr>
          <w:rFonts w:ascii="Times New Roman" w:hAnsi="Times New Roman" w:cs="Times New Roman"/>
          <w:sz w:val="24"/>
          <w:szCs w:val="24"/>
          <w:lang w:val="bs-Latn-BA"/>
        </w:rPr>
        <w:t xml:space="preserve"> a, po potrebi</w:t>
      </w:r>
      <w:r w:rsidR="007A45B5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58687F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9A213B" w:rsidRPr="00604DDF">
        <w:rPr>
          <w:rFonts w:ascii="Times New Roman" w:hAnsi="Times New Roman" w:cs="Times New Roman"/>
          <w:iCs/>
          <w:sz w:val="24"/>
          <w:szCs w:val="24"/>
          <w:lang w:val="bs-Latn-BA"/>
        </w:rPr>
        <w:t>posebne</w:t>
      </w:r>
      <w:r w:rsidR="007A45B5" w:rsidRPr="00604DDF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izvještaj</w:t>
      </w:r>
      <w:r w:rsidR="009A213B" w:rsidRPr="00604DDF">
        <w:rPr>
          <w:rFonts w:ascii="Times New Roman" w:hAnsi="Times New Roman" w:cs="Times New Roman"/>
          <w:iCs/>
          <w:sz w:val="24"/>
          <w:szCs w:val="24"/>
          <w:lang w:val="bs-Latn-BA"/>
        </w:rPr>
        <w:t>e</w:t>
      </w:r>
      <w:r w:rsidR="007A45B5" w:rsidRPr="00604DDF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3938DF" w:rsidRPr="00604DDF">
        <w:rPr>
          <w:rFonts w:ascii="Times New Roman" w:hAnsi="Times New Roman" w:cs="Times New Roman"/>
          <w:iCs/>
          <w:sz w:val="24"/>
          <w:szCs w:val="24"/>
          <w:lang w:val="bs-Latn-BA"/>
        </w:rPr>
        <w:t>s</w:t>
      </w:r>
      <w:r w:rsidR="007A45B5" w:rsidRPr="00604DDF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prijedlog</w:t>
      </w:r>
      <w:r w:rsidR="003938DF" w:rsidRPr="00604DDF">
        <w:rPr>
          <w:rFonts w:ascii="Times New Roman" w:hAnsi="Times New Roman" w:cs="Times New Roman"/>
          <w:iCs/>
          <w:sz w:val="24"/>
          <w:szCs w:val="24"/>
          <w:lang w:val="bs-Latn-BA"/>
        </w:rPr>
        <w:t>om</w:t>
      </w:r>
      <w:r w:rsidR="00C344A9" w:rsidRPr="00604DDF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mjera za spr</w:t>
      </w:r>
      <w:r w:rsidR="007A45B5" w:rsidRPr="00604DDF">
        <w:rPr>
          <w:rFonts w:ascii="Times New Roman" w:hAnsi="Times New Roman" w:cs="Times New Roman"/>
          <w:iCs/>
          <w:sz w:val="24"/>
          <w:szCs w:val="24"/>
          <w:lang w:val="bs-Latn-BA"/>
        </w:rPr>
        <w:t>ečavanje i suzbijanje diskriminacije</w:t>
      </w:r>
      <w:r w:rsidR="007A45B5" w:rsidRPr="00604DD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7A45B5" w:rsidRPr="00604DDF"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footnoteReference w:id="12"/>
      </w:r>
      <w:r w:rsidR="007A45B5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A031C" w:rsidRPr="00604DDF">
        <w:rPr>
          <w:rFonts w:ascii="Times New Roman" w:hAnsi="Times New Roman" w:cs="Times New Roman"/>
          <w:sz w:val="24"/>
          <w:szCs w:val="24"/>
          <w:lang w:val="bs-Latn-BA"/>
        </w:rPr>
        <w:t>Z</w:t>
      </w:r>
      <w:r w:rsidR="003B71F2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načajnu ulogu u procesu prikupljanja podataka </w:t>
      </w:r>
      <w:r w:rsidR="002A031C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zakonodavac je </w:t>
      </w:r>
      <w:r w:rsidR="003B71F2" w:rsidRPr="00604DDF">
        <w:rPr>
          <w:rFonts w:ascii="Times New Roman" w:hAnsi="Times New Roman" w:cs="Times New Roman"/>
          <w:sz w:val="24"/>
          <w:szCs w:val="24"/>
          <w:lang w:val="bs-Latn-BA"/>
        </w:rPr>
        <w:t>predvidio i za Instituciju ombudsmena</w:t>
      </w:r>
      <w:r w:rsidR="007A45B5" w:rsidRPr="00604DD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bs-Latn-BA"/>
        </w:rPr>
        <w:footnoteReference w:id="13"/>
      </w:r>
      <w:r w:rsidR="007A45B5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938DF" w:rsidRPr="00604DDF">
        <w:rPr>
          <w:rFonts w:ascii="Times New Roman" w:hAnsi="Times New Roman" w:cs="Times New Roman"/>
          <w:sz w:val="24"/>
          <w:szCs w:val="24"/>
          <w:lang w:val="bs-Latn-BA"/>
        </w:rPr>
        <w:t>ali i druge nadležne institucije</w:t>
      </w:r>
      <w:r w:rsidR="003938DF" w:rsidRPr="00604DDF">
        <w:rPr>
          <w:rStyle w:val="FootnoteReference"/>
          <w:rFonts w:ascii="Times New Roman" w:hAnsi="Times New Roman" w:cs="Times New Roman"/>
          <w:sz w:val="24"/>
          <w:szCs w:val="24"/>
          <w:lang w:val="bs-Latn-BA"/>
        </w:rPr>
        <w:footnoteReference w:id="14"/>
      </w:r>
      <w:r w:rsidR="003938DF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koje su dužne prikupljati </w:t>
      </w:r>
      <w:r w:rsidR="00361596" w:rsidRPr="00604DDF">
        <w:rPr>
          <w:rFonts w:ascii="Times New Roman" w:hAnsi="Times New Roman" w:cs="Times New Roman"/>
          <w:sz w:val="24"/>
          <w:szCs w:val="24"/>
          <w:lang w:val="bs-Latn-BA"/>
        </w:rPr>
        <w:t>podatke o diskriminaciji</w:t>
      </w:r>
      <w:r w:rsidR="0036159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938DF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7A45B5" w:rsidRPr="00604DDF">
        <w:rPr>
          <w:rFonts w:ascii="Times New Roman" w:hAnsi="Times New Roman" w:cs="Times New Roman"/>
          <w:sz w:val="24"/>
          <w:szCs w:val="24"/>
          <w:lang w:val="bs-Latn-BA"/>
        </w:rPr>
        <w:t>dostavlja</w:t>
      </w:r>
      <w:r w:rsidR="003938DF" w:rsidRPr="00604DDF">
        <w:rPr>
          <w:rFonts w:ascii="Times New Roman" w:hAnsi="Times New Roman" w:cs="Times New Roman"/>
          <w:sz w:val="24"/>
          <w:szCs w:val="24"/>
          <w:lang w:val="bs-Latn-BA"/>
        </w:rPr>
        <w:t>ti</w:t>
      </w:r>
      <w:r w:rsidR="007A45B5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61596">
        <w:rPr>
          <w:rFonts w:ascii="Times New Roman" w:hAnsi="Times New Roman" w:cs="Times New Roman"/>
          <w:sz w:val="24"/>
          <w:szCs w:val="24"/>
          <w:lang w:val="bs-Latn-BA"/>
        </w:rPr>
        <w:t xml:space="preserve">ih </w:t>
      </w:r>
      <w:r w:rsidR="00A37426">
        <w:rPr>
          <w:rFonts w:ascii="Times New Roman" w:hAnsi="Times New Roman" w:cs="Times New Roman"/>
          <w:sz w:val="24"/>
          <w:szCs w:val="24"/>
          <w:lang w:val="bs-Latn-BA"/>
        </w:rPr>
        <w:t>Ministarstvu</w:t>
      </w:r>
      <w:r w:rsidR="003938DF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5B67C794" w14:textId="77777777" w:rsidR="002A031C" w:rsidRPr="00604DDF" w:rsidRDefault="002A031C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76065CA" w14:textId="77777777" w:rsidR="00A54668" w:rsidRPr="00604DDF" w:rsidRDefault="007A45B5" w:rsidP="006D0AF4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Ipak, </w:t>
      </w:r>
      <w:r w:rsidR="00B534A9">
        <w:rPr>
          <w:rFonts w:ascii="Times New Roman" w:hAnsi="Times New Roman" w:cs="Times New Roman"/>
          <w:sz w:val="24"/>
          <w:szCs w:val="24"/>
          <w:lang w:val="bs-Latn-BA"/>
        </w:rPr>
        <w:t xml:space="preserve">ni </w:t>
      </w:r>
      <w:r w:rsidR="00B0397A" w:rsidRPr="00604DDF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AB0F10" w:rsidRPr="00604DDF">
        <w:rPr>
          <w:rFonts w:ascii="Times New Roman" w:eastAsia="Times New Roman" w:hAnsi="Times New Roman" w:cs="Times New Roman"/>
          <w:sz w:val="24"/>
          <w:szCs w:val="24"/>
        </w:rPr>
        <w:t>edam godina nakon usvajanja ZZD</w:t>
      </w:r>
      <w:r w:rsidR="0070429E">
        <w:rPr>
          <w:rFonts w:ascii="Times New Roman" w:eastAsia="Times New Roman" w:hAnsi="Times New Roman" w:cs="Times New Roman"/>
          <w:sz w:val="24"/>
          <w:szCs w:val="24"/>
        </w:rPr>
        <w:t>-a</w:t>
      </w:r>
      <w:r w:rsidR="00AB0F10" w:rsidRPr="00604DDF">
        <w:rPr>
          <w:rFonts w:ascii="Times New Roman" w:eastAsia="Times New Roman" w:hAnsi="Times New Roman" w:cs="Times New Roman"/>
          <w:sz w:val="24"/>
          <w:szCs w:val="24"/>
        </w:rPr>
        <w:t xml:space="preserve"> Bosna i Hercegovina </w:t>
      </w:r>
      <w:r w:rsidR="00A37426"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AB0F10" w:rsidRPr="0060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426" w:rsidRPr="00604DDF">
        <w:rPr>
          <w:rFonts w:ascii="Times New Roman" w:eastAsia="Times New Roman" w:hAnsi="Times New Roman" w:cs="Times New Roman"/>
          <w:sz w:val="24"/>
          <w:szCs w:val="24"/>
        </w:rPr>
        <w:t>funkcional</w:t>
      </w:r>
      <w:r w:rsidR="00A37426">
        <w:rPr>
          <w:rFonts w:ascii="Times New Roman" w:eastAsia="Times New Roman" w:hAnsi="Times New Roman" w:cs="Times New Roman"/>
          <w:sz w:val="24"/>
          <w:szCs w:val="24"/>
        </w:rPr>
        <w:t>an</w:t>
      </w:r>
      <w:r w:rsidR="00A37426" w:rsidRPr="0060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F10" w:rsidRPr="00604DDF">
        <w:rPr>
          <w:rFonts w:ascii="Times New Roman" w:eastAsia="Times New Roman" w:hAnsi="Times New Roman" w:cs="Times New Roman"/>
          <w:sz w:val="24"/>
          <w:szCs w:val="24"/>
        </w:rPr>
        <w:t>sistem za prikupljanje podataka o d</w:t>
      </w:r>
      <w:r w:rsidR="00544894" w:rsidRPr="00604DDF">
        <w:rPr>
          <w:rFonts w:ascii="Times New Roman" w:eastAsia="Times New Roman" w:hAnsi="Times New Roman" w:cs="Times New Roman"/>
          <w:sz w:val="24"/>
          <w:szCs w:val="24"/>
        </w:rPr>
        <w:t xml:space="preserve">iskriminaciji. </w:t>
      </w:r>
      <w:r w:rsidR="00A37426">
        <w:rPr>
          <w:rFonts w:ascii="Times New Roman" w:eastAsia="Times New Roman" w:hAnsi="Times New Roman" w:cs="Times New Roman"/>
          <w:sz w:val="24"/>
          <w:szCs w:val="24"/>
        </w:rPr>
        <w:t>S tim u vezi, osnovni cilj</w:t>
      </w:r>
      <w:r w:rsidR="00A37426" w:rsidRPr="0060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894" w:rsidRPr="00604DDF">
        <w:rPr>
          <w:rFonts w:ascii="Times New Roman" w:eastAsia="Times New Roman" w:hAnsi="Times New Roman" w:cs="Times New Roman"/>
          <w:sz w:val="24"/>
          <w:szCs w:val="24"/>
        </w:rPr>
        <w:t>ovo</w:t>
      </w:r>
      <w:r w:rsidR="00A37426">
        <w:rPr>
          <w:rFonts w:ascii="Times New Roman" w:eastAsia="Times New Roman" w:hAnsi="Times New Roman" w:cs="Times New Roman"/>
          <w:sz w:val="24"/>
          <w:szCs w:val="24"/>
        </w:rPr>
        <w:t>g</w:t>
      </w:r>
      <w:r w:rsidR="00544894" w:rsidRPr="0060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426">
        <w:rPr>
          <w:rFonts w:ascii="Times New Roman" w:eastAsia="Times New Roman" w:hAnsi="Times New Roman" w:cs="Times New Roman"/>
          <w:sz w:val="24"/>
          <w:szCs w:val="24"/>
        </w:rPr>
        <w:t>dokumenta je da ukaže</w:t>
      </w:r>
      <w:r w:rsidR="007215A9">
        <w:rPr>
          <w:rFonts w:ascii="Times New Roman" w:eastAsia="Times New Roman" w:hAnsi="Times New Roman" w:cs="Times New Roman"/>
          <w:sz w:val="24"/>
          <w:szCs w:val="24"/>
        </w:rPr>
        <w:t xml:space="preserve"> na ključne probleme</w:t>
      </w:r>
      <w:r w:rsidR="00B534A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AB0F10" w:rsidRPr="00604DDF">
        <w:rPr>
          <w:rFonts w:ascii="Times New Roman" w:eastAsia="Times New Roman" w:hAnsi="Times New Roman" w:cs="Times New Roman"/>
          <w:sz w:val="24"/>
          <w:szCs w:val="24"/>
        </w:rPr>
        <w:t xml:space="preserve"> ponudi preporuke za unapređenje </w:t>
      </w:r>
      <w:r w:rsidR="00B534A9">
        <w:rPr>
          <w:rFonts w:ascii="Times New Roman" w:eastAsia="Times New Roman" w:hAnsi="Times New Roman" w:cs="Times New Roman"/>
          <w:sz w:val="24"/>
          <w:szCs w:val="24"/>
        </w:rPr>
        <w:t>sistema</w:t>
      </w:r>
      <w:r w:rsidR="00DD52B8" w:rsidRPr="00604DDF">
        <w:rPr>
          <w:rFonts w:ascii="Times New Roman" w:eastAsia="Times New Roman" w:hAnsi="Times New Roman" w:cs="Times New Roman"/>
          <w:sz w:val="24"/>
          <w:szCs w:val="24"/>
        </w:rPr>
        <w:t xml:space="preserve"> u ovoj oblasti</w:t>
      </w:r>
      <w:r w:rsidR="00AB0F10" w:rsidRPr="00604D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2DB4E0" w14:textId="77777777" w:rsidR="00C935F6" w:rsidRPr="00604DDF" w:rsidRDefault="00C935F6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5C80BB95" w14:textId="77777777" w:rsidR="00D26F10" w:rsidRPr="001C22DD" w:rsidRDefault="00834963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C22D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(Pre)dugi proces </w:t>
      </w:r>
      <w:r w:rsidR="00040A34" w:rsidRPr="001C22DD">
        <w:rPr>
          <w:rFonts w:ascii="Times New Roman" w:hAnsi="Times New Roman" w:cs="Times New Roman"/>
          <w:b/>
          <w:sz w:val="24"/>
          <w:szCs w:val="24"/>
          <w:lang w:val="bs-Latn-BA"/>
        </w:rPr>
        <w:t>i nepotpuni podaci</w:t>
      </w:r>
      <w:r w:rsidR="00C935F6" w:rsidRPr="001C22D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51A92489" w14:textId="77777777" w:rsidR="002A3499" w:rsidRDefault="002A3499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</w:p>
    <w:p w14:paraId="60EB7AB4" w14:textId="77777777" w:rsidR="00C75338" w:rsidRDefault="00393A46" w:rsidP="006D0A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04DDF">
        <w:rPr>
          <w:rFonts w:ascii="Times New Roman" w:hAnsi="Times New Roman" w:cs="Times New Roman"/>
          <w:sz w:val="24"/>
          <w:szCs w:val="24"/>
        </w:rPr>
        <w:t>Ministarstvo za ljudska prava i izbjeglice</w:t>
      </w:r>
      <w:r w:rsidR="00B63D33">
        <w:rPr>
          <w:rFonts w:ascii="Times New Roman" w:hAnsi="Times New Roman" w:cs="Times New Roman"/>
          <w:sz w:val="24"/>
          <w:szCs w:val="24"/>
        </w:rPr>
        <w:t xml:space="preserve"> BiH </w:t>
      </w:r>
      <w:r w:rsidR="00834963">
        <w:rPr>
          <w:rFonts w:ascii="Times New Roman" w:hAnsi="Times New Roman" w:cs="Times New Roman"/>
          <w:sz w:val="24"/>
          <w:szCs w:val="24"/>
        </w:rPr>
        <w:t>još uvijek nije ispunilo</w:t>
      </w:r>
      <w:r w:rsidR="00B63D33">
        <w:rPr>
          <w:rFonts w:ascii="Times New Roman" w:hAnsi="Times New Roman" w:cs="Times New Roman"/>
          <w:sz w:val="24"/>
          <w:szCs w:val="24"/>
        </w:rPr>
        <w:t xml:space="preserve"> svoju</w:t>
      </w:r>
      <w:r w:rsidRPr="00604DDF">
        <w:rPr>
          <w:rFonts w:ascii="Times New Roman" w:hAnsi="Times New Roman" w:cs="Times New Roman"/>
          <w:sz w:val="24"/>
          <w:szCs w:val="24"/>
        </w:rPr>
        <w:t xml:space="preserve"> zakonsk</w:t>
      </w:r>
      <w:r w:rsidR="00B63D33">
        <w:rPr>
          <w:rFonts w:ascii="Times New Roman" w:hAnsi="Times New Roman" w:cs="Times New Roman"/>
          <w:sz w:val="24"/>
          <w:szCs w:val="24"/>
        </w:rPr>
        <w:t>u</w:t>
      </w:r>
      <w:r w:rsidRPr="00604DDF">
        <w:rPr>
          <w:rFonts w:ascii="Times New Roman" w:hAnsi="Times New Roman" w:cs="Times New Roman"/>
          <w:sz w:val="24"/>
          <w:szCs w:val="24"/>
        </w:rPr>
        <w:t xml:space="preserve"> obavez</w:t>
      </w:r>
      <w:r w:rsidR="00B63D33">
        <w:rPr>
          <w:rFonts w:ascii="Times New Roman" w:hAnsi="Times New Roman" w:cs="Times New Roman"/>
          <w:sz w:val="24"/>
          <w:szCs w:val="24"/>
        </w:rPr>
        <w:t>u</w:t>
      </w:r>
      <w:r w:rsidRPr="00604DDF">
        <w:rPr>
          <w:rFonts w:ascii="Times New Roman" w:hAnsi="Times New Roman" w:cs="Times New Roman"/>
          <w:sz w:val="24"/>
          <w:szCs w:val="24"/>
        </w:rPr>
        <w:t xml:space="preserve"> uspostavljanja centralne baze podataka o diskriminaciji</w:t>
      </w:r>
      <w:r w:rsidR="00C75338">
        <w:rPr>
          <w:rFonts w:ascii="Times New Roman" w:hAnsi="Times New Roman" w:cs="Times New Roman"/>
          <w:sz w:val="24"/>
          <w:szCs w:val="24"/>
        </w:rPr>
        <w:t xml:space="preserve">. </w:t>
      </w:r>
      <w:r w:rsidR="00E44B22" w:rsidRPr="00E44B22">
        <w:rPr>
          <w:rFonts w:ascii="Times New Roman" w:eastAsia="Times New Roman" w:hAnsi="Times New Roman" w:cs="Times New Roman"/>
          <w:sz w:val="24"/>
          <w:szCs w:val="24"/>
        </w:rPr>
        <w:t xml:space="preserve">Prema informacijama iz Ministarstva, razlozi za </w:t>
      </w:r>
      <w:r w:rsidR="007215A9">
        <w:rPr>
          <w:rFonts w:ascii="Times New Roman" w:eastAsia="Times New Roman" w:hAnsi="Times New Roman" w:cs="Times New Roman"/>
          <w:sz w:val="24"/>
          <w:szCs w:val="24"/>
        </w:rPr>
        <w:t>dugo kašnjenje u ovom domenu</w:t>
      </w:r>
      <w:r w:rsidR="00E44B22" w:rsidRPr="00E44B22">
        <w:rPr>
          <w:rFonts w:ascii="Times New Roman" w:eastAsia="Times New Roman" w:hAnsi="Times New Roman" w:cs="Times New Roman"/>
          <w:sz w:val="24"/>
          <w:szCs w:val="24"/>
        </w:rPr>
        <w:t xml:space="preserve"> su finansijske i kadrovske prirode</w:t>
      </w:r>
      <w:r w:rsidR="00E44B22" w:rsidRPr="00C753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4B22" w:rsidRPr="00C753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5"/>
      </w:r>
      <w:r w:rsidR="00C75338" w:rsidRPr="00C75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596">
        <w:rPr>
          <w:rFonts w:ascii="Times New Roman" w:eastAsia="Times New Roman" w:hAnsi="Times New Roman" w:cs="Times New Roman"/>
          <w:sz w:val="24"/>
          <w:szCs w:val="24"/>
        </w:rPr>
        <w:t>U</w:t>
      </w:r>
      <w:r w:rsidR="0068129B" w:rsidRPr="0068129B">
        <w:rPr>
          <w:rFonts w:ascii="Times New Roman" w:eastAsia="Times New Roman" w:hAnsi="Times New Roman" w:cs="Times New Roman"/>
          <w:sz w:val="24"/>
          <w:szCs w:val="24"/>
        </w:rPr>
        <w:t>z finansijsku podršku</w:t>
      </w:r>
      <w:r w:rsidR="00E44B22" w:rsidRPr="0068129B">
        <w:rPr>
          <w:rFonts w:ascii="Times New Roman" w:eastAsia="Times New Roman" w:hAnsi="Times New Roman" w:cs="Times New Roman"/>
          <w:sz w:val="24"/>
          <w:szCs w:val="24"/>
        </w:rPr>
        <w:t xml:space="preserve"> međunarodnog donatora, Ministarstvo jeste </w:t>
      </w:r>
      <w:r w:rsidR="0068129B" w:rsidRPr="0068129B">
        <w:rPr>
          <w:rFonts w:ascii="Times New Roman" w:eastAsia="Times New Roman" w:hAnsi="Times New Roman" w:cs="Times New Roman"/>
          <w:sz w:val="24"/>
          <w:szCs w:val="24"/>
        </w:rPr>
        <w:t xml:space="preserve">pokrenulo </w:t>
      </w:r>
      <w:r w:rsidR="00E44B22" w:rsidRPr="0068129B">
        <w:rPr>
          <w:rFonts w:ascii="Times New Roman" w:eastAsia="Times New Roman" w:hAnsi="Times New Roman" w:cs="Times New Roman"/>
          <w:sz w:val="24"/>
          <w:szCs w:val="24"/>
        </w:rPr>
        <w:t xml:space="preserve">određene </w:t>
      </w:r>
      <w:r w:rsidR="007215A9"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68129B" w:rsidRPr="0068129B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r w:rsidR="00E50490">
        <w:rPr>
          <w:rFonts w:ascii="Times New Roman" w:eastAsia="Times New Roman" w:hAnsi="Times New Roman" w:cs="Times New Roman"/>
          <w:sz w:val="24"/>
          <w:szCs w:val="24"/>
        </w:rPr>
        <w:t>ispunjavanju ove obaveze</w:t>
      </w:r>
      <w:r w:rsidR="00E44B22" w:rsidRPr="006812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4B22" w:rsidRPr="00C75338"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 </w:t>
      </w:r>
      <w:r w:rsidR="00D26F10" w:rsidRPr="00604DDF">
        <w:rPr>
          <w:rFonts w:ascii="Times New Roman" w:hAnsi="Times New Roman" w:cs="Times New Roman"/>
          <w:sz w:val="24"/>
          <w:szCs w:val="24"/>
          <w:lang w:val="bs-Latn-BA"/>
        </w:rPr>
        <w:t>U procesu je izrada novog softverskog rješenja centralne baze,</w:t>
      </w:r>
      <w:r w:rsidR="002146A6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koju će pratiti kreiranje novog pravilnika i obrasca za prikupljanje podataka</w:t>
      </w:r>
      <w:r w:rsidR="005E740A" w:rsidRPr="009F1D9B">
        <w:rPr>
          <w:rFonts w:ascii="Times New Roman" w:hAnsi="Times New Roman" w:cs="Times New Roman"/>
          <w:iCs/>
          <w:sz w:val="24"/>
          <w:szCs w:val="24"/>
          <w:lang w:val="bs-Latn-BA"/>
        </w:rPr>
        <w:t>.</w:t>
      </w:r>
      <w:r w:rsidR="005E740A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C75338">
        <w:rPr>
          <w:rFonts w:ascii="Times New Roman" w:hAnsi="Times New Roman" w:cs="Times New Roman"/>
          <w:sz w:val="24"/>
          <w:szCs w:val="24"/>
          <w:lang w:val="bs-Latn-BA"/>
        </w:rPr>
        <w:t xml:space="preserve">Očekuje se da će prva verzija softverskog rješenja </w:t>
      </w:r>
      <w:r w:rsidR="00C753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hr-HR"/>
        </w:rPr>
        <w:t xml:space="preserve">biti </w:t>
      </w:r>
      <w:r w:rsidR="00C75338" w:rsidRPr="008D4D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hr-HR"/>
        </w:rPr>
        <w:t>f</w:t>
      </w:r>
      <w:r w:rsidR="00C753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hr-HR"/>
        </w:rPr>
        <w:t>inalizirana do kraja 2017. godine</w:t>
      </w:r>
      <w:r w:rsidR="00C75338" w:rsidRPr="008D4D7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hr-HR"/>
        </w:rPr>
        <w:footnoteReference w:id="16"/>
      </w:r>
      <w:r w:rsidR="00B04FE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hr-HR"/>
        </w:rPr>
        <w:t>,</w:t>
      </w:r>
      <w:r w:rsidR="00C753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hr-HR"/>
        </w:rPr>
        <w:t xml:space="preserve"> </w:t>
      </w:r>
      <w:r w:rsidR="0057380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hr-HR"/>
        </w:rPr>
        <w:t xml:space="preserve">ali </w:t>
      </w:r>
      <w:r w:rsidR="00C753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hr-HR"/>
        </w:rPr>
        <w:t xml:space="preserve">sama baza </w:t>
      </w:r>
      <w:r w:rsidR="00C75338" w:rsidRPr="00C46EDD">
        <w:rPr>
          <w:rFonts w:ascii="Times New Roman" w:hAnsi="Times New Roman" w:cs="Times New Roman"/>
          <w:sz w:val="24"/>
          <w:szCs w:val="24"/>
          <w:lang w:val="bs-Latn-BA"/>
        </w:rPr>
        <w:t>neće biti operativna do 2019</w:t>
      </w:r>
      <w:r w:rsidR="0067585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75338" w:rsidRPr="00C46EDD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r w:rsidR="007215A9">
        <w:rPr>
          <w:rFonts w:ascii="Times New Roman" w:hAnsi="Times New Roman" w:cs="Times New Roman"/>
          <w:sz w:val="24"/>
          <w:szCs w:val="24"/>
          <w:lang w:val="bs-Latn-BA"/>
        </w:rPr>
        <w:t xml:space="preserve">čak </w:t>
      </w:r>
      <w:r w:rsidR="00C75338" w:rsidRPr="00C46EDD">
        <w:rPr>
          <w:rFonts w:ascii="Times New Roman" w:hAnsi="Times New Roman" w:cs="Times New Roman"/>
          <w:sz w:val="24"/>
          <w:szCs w:val="24"/>
          <w:lang w:val="bs-Latn-BA"/>
        </w:rPr>
        <w:t>2020</w:t>
      </w:r>
      <w:r w:rsidR="0067585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7215A9">
        <w:rPr>
          <w:rFonts w:ascii="Times New Roman" w:hAnsi="Times New Roman" w:cs="Times New Roman"/>
          <w:sz w:val="24"/>
          <w:szCs w:val="24"/>
          <w:lang w:val="bs-Latn-BA"/>
        </w:rPr>
        <w:t xml:space="preserve"> godine. Ako se uzme u obzir da je ZZD stupio na snagu 2009. godine, to </w:t>
      </w:r>
      <w:r w:rsidR="00C75338" w:rsidRPr="00C46EDD">
        <w:rPr>
          <w:rFonts w:ascii="Times New Roman" w:hAnsi="Times New Roman" w:cs="Times New Roman"/>
          <w:sz w:val="24"/>
          <w:szCs w:val="24"/>
          <w:lang w:val="bs-Latn-BA"/>
        </w:rPr>
        <w:t>znači da je za uspostavljanje sistema</w:t>
      </w:r>
      <w:r w:rsidR="007215A9">
        <w:rPr>
          <w:rFonts w:ascii="Times New Roman" w:hAnsi="Times New Roman" w:cs="Times New Roman"/>
          <w:sz w:val="24"/>
          <w:szCs w:val="24"/>
          <w:lang w:val="bs-Latn-BA"/>
        </w:rPr>
        <w:t xml:space="preserve"> prikupljanja podataka u ovoj oblasti</w:t>
      </w:r>
      <w:r w:rsidR="00C75338" w:rsidRPr="00C46EDD">
        <w:rPr>
          <w:rFonts w:ascii="Times New Roman" w:hAnsi="Times New Roman" w:cs="Times New Roman"/>
          <w:sz w:val="24"/>
          <w:szCs w:val="24"/>
          <w:lang w:val="bs-Latn-BA"/>
        </w:rPr>
        <w:t>, barem u osnovama, potrebno više od deset godina</w:t>
      </w:r>
      <w:r w:rsidR="007215A9">
        <w:rPr>
          <w:rFonts w:ascii="Times New Roman" w:hAnsi="Times New Roman" w:cs="Times New Roman"/>
          <w:sz w:val="24"/>
          <w:szCs w:val="24"/>
          <w:lang w:val="bs-Latn-BA"/>
        </w:rPr>
        <w:t xml:space="preserve">, što je </w:t>
      </w:r>
      <w:r w:rsidR="0057380E">
        <w:rPr>
          <w:rFonts w:ascii="Times New Roman" w:hAnsi="Times New Roman" w:cs="Times New Roman"/>
          <w:sz w:val="24"/>
          <w:szCs w:val="24"/>
          <w:lang w:val="bs-Latn-BA"/>
        </w:rPr>
        <w:t>zabrinjavajuće dug</w:t>
      </w:r>
      <w:r w:rsidR="007215A9">
        <w:rPr>
          <w:rFonts w:ascii="Times New Roman" w:hAnsi="Times New Roman" w:cs="Times New Roman"/>
          <w:sz w:val="24"/>
          <w:szCs w:val="24"/>
          <w:lang w:val="bs-Latn-BA"/>
        </w:rPr>
        <w:t xml:space="preserve"> period</w:t>
      </w:r>
      <w:r w:rsidR="0067585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44CF2A8D" w14:textId="77777777" w:rsidR="00E44B22" w:rsidRDefault="00E44B22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s-Latn-BA"/>
        </w:rPr>
      </w:pPr>
    </w:p>
    <w:p w14:paraId="5AA030EC" w14:textId="77777777" w:rsidR="00E44B22" w:rsidRDefault="007215A9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Drugi problem je nedovoljna obuhvatnost </w:t>
      </w:r>
      <w:r w:rsidR="00040A34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podataka koji će se prikupljati. </w:t>
      </w:r>
      <w:r w:rsidR="001400B8">
        <w:rPr>
          <w:rFonts w:ascii="Times New Roman" w:hAnsi="Times New Roman" w:cs="Times New Roman"/>
          <w:sz w:val="24"/>
          <w:szCs w:val="24"/>
          <w:lang w:val="bs-Latn-BA"/>
        </w:rPr>
        <w:t>S o</w:t>
      </w:r>
      <w:r w:rsidR="0057380E">
        <w:rPr>
          <w:rFonts w:ascii="Times New Roman" w:hAnsi="Times New Roman" w:cs="Times New Roman"/>
          <w:sz w:val="24"/>
          <w:szCs w:val="24"/>
          <w:lang w:val="bs-Latn-BA"/>
        </w:rPr>
        <w:t>bzirom na široku upotrebu ovih podataka,</w:t>
      </w:r>
      <w:r w:rsidR="0057380E" w:rsidRPr="008D4D70">
        <w:rPr>
          <w:rFonts w:ascii="Times New Roman" w:hAnsi="Times New Roman" w:cs="Times New Roman"/>
          <w:sz w:val="24"/>
          <w:szCs w:val="24"/>
        </w:rPr>
        <w:t xml:space="preserve"> </w:t>
      </w:r>
      <w:r w:rsidR="0057380E">
        <w:rPr>
          <w:rFonts w:ascii="Times New Roman" w:hAnsi="Times New Roman" w:cs="Times New Roman"/>
          <w:sz w:val="24"/>
          <w:szCs w:val="24"/>
        </w:rPr>
        <w:t xml:space="preserve">ali i metamorfnu prirodu diskriminacije, mapiranju i izučavanju ovog društvenog fenomena potrebno je pristupiti korištenjem </w:t>
      </w:r>
      <w:r w:rsidR="0057380E" w:rsidRPr="008D4D70">
        <w:rPr>
          <w:rFonts w:ascii="Times New Roman" w:hAnsi="Times New Roman" w:cs="Times New Roman"/>
          <w:i/>
          <w:sz w:val="24"/>
          <w:szCs w:val="24"/>
        </w:rPr>
        <w:t>više izvora</w:t>
      </w:r>
      <w:r w:rsidR="0057380E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57380E" w:rsidRPr="008D4D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80E" w:rsidRPr="001C22DD">
        <w:rPr>
          <w:rFonts w:ascii="Times New Roman" w:hAnsi="Times New Roman" w:cs="Times New Roman"/>
          <w:sz w:val="24"/>
          <w:szCs w:val="24"/>
        </w:rPr>
        <w:t>i</w:t>
      </w:r>
      <w:r w:rsidR="0057380E" w:rsidRPr="008D4D70">
        <w:rPr>
          <w:rFonts w:ascii="Times New Roman" w:hAnsi="Times New Roman" w:cs="Times New Roman"/>
          <w:i/>
          <w:sz w:val="24"/>
          <w:szCs w:val="24"/>
        </w:rPr>
        <w:t xml:space="preserve"> više metoda</w:t>
      </w:r>
      <w:commentRangeStart w:id="1"/>
      <w:r w:rsidR="0057380E" w:rsidRPr="008D4D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8"/>
      </w:r>
      <w:commentRangeEnd w:id="1"/>
      <w:r w:rsidR="001B68BE">
        <w:rPr>
          <w:rStyle w:val="CommentReference"/>
          <w:rFonts w:ascii="Times New Roman" w:eastAsia="Arial Unicode MS" w:hAnsi="Times New Roman" w:cs="Times New Roman"/>
          <w:bdr w:val="none" w:sz="0" w:space="0" w:color="auto"/>
        </w:rPr>
        <w:commentReference w:id="1"/>
      </w:r>
      <w:r w:rsidR="00573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80E">
        <w:rPr>
          <w:rFonts w:ascii="Times New Roman" w:hAnsi="Times New Roman" w:cs="Times New Roman"/>
          <w:sz w:val="24"/>
          <w:szCs w:val="24"/>
        </w:rPr>
        <w:t>kako bi</w:t>
      </w:r>
      <w:r w:rsidR="00F208C9">
        <w:rPr>
          <w:rFonts w:ascii="Times New Roman" w:hAnsi="Times New Roman" w:cs="Times New Roman"/>
          <w:sz w:val="24"/>
          <w:szCs w:val="24"/>
        </w:rPr>
        <w:t xml:space="preserve"> </w:t>
      </w:r>
      <w:r w:rsidR="0057380E">
        <w:rPr>
          <w:rFonts w:ascii="Times New Roman" w:hAnsi="Times New Roman" w:cs="Times New Roman"/>
          <w:sz w:val="24"/>
          <w:szCs w:val="24"/>
        </w:rPr>
        <w:t>se ostvario c</w:t>
      </w:r>
      <w:r w:rsidR="0057380E" w:rsidRPr="00BF2C2B">
        <w:rPr>
          <w:rFonts w:ascii="Times New Roman" w:hAnsi="Times New Roman" w:cs="Times New Roman"/>
          <w:sz w:val="24"/>
          <w:szCs w:val="24"/>
        </w:rPr>
        <w:t xml:space="preserve">jelokupan </w:t>
      </w:r>
      <w:r w:rsidR="0057380E">
        <w:rPr>
          <w:rFonts w:ascii="Times New Roman" w:hAnsi="Times New Roman" w:cs="Times New Roman"/>
          <w:sz w:val="24"/>
          <w:szCs w:val="24"/>
          <w:lang w:val="bs-Latn-BA"/>
        </w:rPr>
        <w:t>uvid</w:t>
      </w:r>
      <w:r w:rsidR="0057380E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u uzroke, zastupljenost i posljedice diskriminacije u </w:t>
      </w:r>
      <w:r w:rsidR="00E50490">
        <w:rPr>
          <w:rFonts w:ascii="Times New Roman" w:hAnsi="Times New Roman" w:cs="Times New Roman"/>
          <w:sz w:val="24"/>
          <w:szCs w:val="24"/>
          <w:lang w:val="bs-Latn-BA"/>
        </w:rPr>
        <w:t xml:space="preserve">određenoj </w:t>
      </w:r>
      <w:r w:rsidR="00E50490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državi</w:t>
      </w:r>
      <w:r w:rsidR="0057380E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040A34">
        <w:rPr>
          <w:rFonts w:ascii="Times New Roman" w:hAnsi="Times New Roman" w:cs="Times New Roman"/>
          <w:iCs/>
          <w:sz w:val="24"/>
          <w:szCs w:val="24"/>
          <w:lang w:val="bs-Latn-BA"/>
        </w:rPr>
        <w:t>Prema novom planu, c</w:t>
      </w:r>
      <w:r w:rsidR="002146A6" w:rsidRPr="00595CD6">
        <w:rPr>
          <w:rFonts w:ascii="Times New Roman" w:hAnsi="Times New Roman" w:cs="Times New Roman"/>
          <w:iCs/>
          <w:sz w:val="24"/>
          <w:szCs w:val="24"/>
          <w:lang w:val="bs-Latn-BA"/>
        </w:rPr>
        <w:t>entralna baza</w:t>
      </w:r>
      <w:r w:rsidR="00040A34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će</w:t>
      </w:r>
      <w:r w:rsidR="002146A6" w:rsidRPr="00595CD6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2146A6" w:rsidRPr="00595CD6">
        <w:rPr>
          <w:rFonts w:ascii="Times New Roman" w:hAnsi="Times New Roman" w:cs="Times New Roman"/>
          <w:sz w:val="24"/>
          <w:szCs w:val="24"/>
          <w:lang w:val="bs-Latn-BA"/>
        </w:rPr>
        <w:t xml:space="preserve">prikupljati veći </w:t>
      </w:r>
      <w:r w:rsidR="00595CD6" w:rsidRPr="00595CD6">
        <w:rPr>
          <w:rFonts w:ascii="Times New Roman" w:hAnsi="Times New Roman" w:cs="Times New Roman"/>
          <w:sz w:val="24"/>
          <w:szCs w:val="24"/>
          <w:lang w:val="bs-Latn-BA"/>
        </w:rPr>
        <w:t>opseg</w:t>
      </w:r>
      <w:r w:rsidR="002146A6" w:rsidRPr="00595CD6">
        <w:rPr>
          <w:rFonts w:ascii="Times New Roman" w:hAnsi="Times New Roman" w:cs="Times New Roman"/>
          <w:sz w:val="24"/>
          <w:szCs w:val="24"/>
          <w:lang w:val="bs-Latn-BA"/>
        </w:rPr>
        <w:t xml:space="preserve"> podataka</w:t>
      </w:r>
      <w:r w:rsidR="002146A6" w:rsidRPr="00595CD6"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footnoteReference w:id="19"/>
      </w:r>
      <w:r w:rsidR="002146A6" w:rsidRPr="00595CD6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595CD6" w:rsidRPr="00595CD6">
        <w:rPr>
          <w:rFonts w:ascii="Times New Roman" w:hAnsi="Times New Roman" w:cs="Times New Roman"/>
          <w:sz w:val="24"/>
          <w:szCs w:val="24"/>
          <w:lang w:val="bs-Latn-BA"/>
        </w:rPr>
        <w:t>u odnosu na</w:t>
      </w:r>
      <w:r w:rsidR="00040A34">
        <w:rPr>
          <w:rFonts w:ascii="Times New Roman" w:hAnsi="Times New Roman" w:cs="Times New Roman"/>
          <w:sz w:val="24"/>
          <w:szCs w:val="24"/>
          <w:lang w:val="bs-Latn-BA"/>
        </w:rPr>
        <w:t xml:space="preserve"> onaj koji je predviđen</w:t>
      </w:r>
      <w:r w:rsidR="008A0F7A" w:rsidRPr="00595CD6">
        <w:rPr>
          <w:rFonts w:ascii="Times New Roman" w:hAnsi="Times New Roman" w:cs="Times New Roman"/>
          <w:sz w:val="24"/>
          <w:szCs w:val="24"/>
          <w:lang w:val="bs-Latn-BA"/>
        </w:rPr>
        <w:t xml:space="preserve"> aktuelnim rješenjem</w:t>
      </w:r>
      <w:r w:rsidR="005E740A" w:rsidRPr="00595CD6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595CD6" w:rsidRPr="00595CD6">
        <w:rPr>
          <w:rFonts w:ascii="Times New Roman" w:hAnsi="Times New Roman" w:cs="Times New Roman"/>
          <w:sz w:val="24"/>
          <w:szCs w:val="24"/>
        </w:rPr>
        <w:t>te</w:t>
      </w:r>
      <w:r w:rsidR="005E740A" w:rsidRPr="00595CD6">
        <w:rPr>
          <w:rFonts w:ascii="Times New Roman" w:hAnsi="Times New Roman" w:cs="Times New Roman"/>
          <w:sz w:val="24"/>
          <w:szCs w:val="24"/>
        </w:rPr>
        <w:t xml:space="preserve"> sadržavati različite vrste dostupnih </w:t>
      </w:r>
      <w:r w:rsidR="005E740A" w:rsidRPr="00595CD6">
        <w:rPr>
          <w:rFonts w:ascii="Times New Roman" w:hAnsi="Times New Roman" w:cs="Times New Roman"/>
          <w:iCs/>
          <w:sz w:val="24"/>
          <w:szCs w:val="24"/>
        </w:rPr>
        <w:t xml:space="preserve">podataka </w:t>
      </w:r>
      <w:r w:rsidR="008723EB">
        <w:rPr>
          <w:rFonts w:ascii="Times New Roman" w:hAnsi="Times New Roman" w:cs="Times New Roman"/>
          <w:iCs/>
          <w:sz w:val="24"/>
          <w:szCs w:val="24"/>
          <w:lang w:val="en-AU"/>
        </w:rPr>
        <w:t>“</w:t>
      </w:r>
      <w:r w:rsidR="005E740A" w:rsidRPr="00595CD6">
        <w:rPr>
          <w:rFonts w:ascii="Times New Roman" w:hAnsi="Times New Roman" w:cs="Times New Roman"/>
          <w:iCs/>
          <w:sz w:val="24"/>
          <w:szCs w:val="24"/>
        </w:rPr>
        <w:t>koji će se vezati za ranjivu grupu, za izvještajnu jedinicu, za statističke/kvantitativne podatke i, na koncu, kvalitativne podatke</w:t>
      </w:r>
      <w:r w:rsidR="005E740A" w:rsidRPr="00595CD6">
        <w:rPr>
          <w:rFonts w:ascii="Times New Roman" w:hAnsi="Times New Roman" w:cs="Times New Roman"/>
          <w:sz w:val="24"/>
          <w:szCs w:val="24"/>
        </w:rPr>
        <w:t>”</w:t>
      </w:r>
      <w:r w:rsidR="005E740A" w:rsidRPr="00595C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0"/>
      </w:r>
      <w:r w:rsidR="005E740A" w:rsidRPr="00595CD6">
        <w:rPr>
          <w:rFonts w:ascii="Times New Roman" w:hAnsi="Times New Roman" w:cs="Times New Roman"/>
          <w:iCs/>
          <w:sz w:val="24"/>
          <w:szCs w:val="24"/>
        </w:rPr>
        <w:t>.</w:t>
      </w:r>
      <w:r w:rsidR="005E740A" w:rsidRPr="00595CD6">
        <w:rPr>
          <w:rFonts w:ascii="Times New Roman" w:hAnsi="Times New Roman" w:cs="Times New Roman"/>
          <w:sz w:val="24"/>
          <w:szCs w:val="24"/>
        </w:rPr>
        <w:t xml:space="preserve"> Pri</w:t>
      </w:r>
      <w:r w:rsidR="005E740A" w:rsidRPr="000B0CE0">
        <w:rPr>
          <w:rFonts w:ascii="Times New Roman" w:hAnsi="Times New Roman" w:cs="Times New Roman"/>
          <w:sz w:val="24"/>
          <w:szCs w:val="24"/>
        </w:rPr>
        <w:t xml:space="preserve"> unos</w:t>
      </w:r>
      <w:r w:rsidR="000B0CE0">
        <w:rPr>
          <w:rFonts w:ascii="Times New Roman" w:hAnsi="Times New Roman" w:cs="Times New Roman"/>
          <w:sz w:val="24"/>
          <w:szCs w:val="24"/>
        </w:rPr>
        <w:t>u</w:t>
      </w:r>
      <w:r w:rsidR="005E740A" w:rsidRPr="000B0CE0">
        <w:rPr>
          <w:rFonts w:ascii="Times New Roman" w:hAnsi="Times New Roman" w:cs="Times New Roman"/>
          <w:sz w:val="24"/>
          <w:szCs w:val="24"/>
        </w:rPr>
        <w:t xml:space="preserve"> u bazu, koristit će se</w:t>
      </w:r>
      <w:r w:rsidR="000B0CE0" w:rsidRPr="000B0CE0">
        <w:rPr>
          <w:rFonts w:ascii="Times New Roman" w:hAnsi="Times New Roman" w:cs="Times New Roman"/>
          <w:sz w:val="24"/>
          <w:szCs w:val="24"/>
        </w:rPr>
        <w:t xml:space="preserve"> </w:t>
      </w:r>
      <w:r w:rsidR="00E50490">
        <w:rPr>
          <w:rFonts w:ascii="Times New Roman" w:hAnsi="Times New Roman" w:cs="Times New Roman"/>
          <w:sz w:val="24"/>
          <w:szCs w:val="24"/>
        </w:rPr>
        <w:t>već dostupni</w:t>
      </w:r>
      <w:r w:rsidR="00040A34">
        <w:rPr>
          <w:rFonts w:ascii="Times New Roman" w:hAnsi="Times New Roman" w:cs="Times New Roman"/>
          <w:sz w:val="24"/>
          <w:szCs w:val="24"/>
        </w:rPr>
        <w:t xml:space="preserve"> </w:t>
      </w:r>
      <w:r w:rsidR="000B0CE0" w:rsidRPr="000B0CE0">
        <w:rPr>
          <w:rFonts w:ascii="Times New Roman" w:hAnsi="Times New Roman" w:cs="Times New Roman"/>
          <w:sz w:val="24"/>
          <w:szCs w:val="24"/>
        </w:rPr>
        <w:t xml:space="preserve">podaci nadležnih </w:t>
      </w:r>
      <w:r w:rsidR="00040A34" w:rsidRPr="000B0CE0">
        <w:rPr>
          <w:rFonts w:ascii="Times New Roman" w:hAnsi="Times New Roman" w:cs="Times New Roman"/>
          <w:sz w:val="24"/>
          <w:szCs w:val="24"/>
        </w:rPr>
        <w:t>institucij</w:t>
      </w:r>
      <w:r w:rsidR="00040A34">
        <w:rPr>
          <w:rFonts w:ascii="Times New Roman" w:hAnsi="Times New Roman" w:cs="Times New Roman"/>
          <w:sz w:val="24"/>
          <w:szCs w:val="24"/>
        </w:rPr>
        <w:t>a</w:t>
      </w:r>
      <w:r w:rsidR="0057380E">
        <w:rPr>
          <w:rFonts w:ascii="Times New Roman" w:hAnsi="Times New Roman" w:cs="Times New Roman"/>
          <w:sz w:val="24"/>
          <w:szCs w:val="24"/>
        </w:rPr>
        <w:t>.</w:t>
      </w:r>
      <w:r w:rsidR="005E740A" w:rsidRPr="000B0C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1"/>
      </w:r>
      <w:r w:rsidR="0057380E">
        <w:rPr>
          <w:rFonts w:ascii="Times New Roman" w:hAnsi="Times New Roman" w:cs="Times New Roman"/>
          <w:sz w:val="24"/>
          <w:szCs w:val="24"/>
        </w:rPr>
        <w:t xml:space="preserve"> T</w:t>
      </w:r>
      <w:r w:rsidR="000B0CE0" w:rsidRPr="000B0CE0">
        <w:rPr>
          <w:rFonts w:ascii="Times New Roman" w:hAnsi="Times New Roman" w:cs="Times New Roman"/>
          <w:sz w:val="24"/>
          <w:szCs w:val="24"/>
        </w:rPr>
        <w:t>akvom praksom</w:t>
      </w:r>
      <w:r w:rsidR="0057380E">
        <w:rPr>
          <w:rFonts w:ascii="Times New Roman" w:hAnsi="Times New Roman" w:cs="Times New Roman"/>
          <w:sz w:val="24"/>
          <w:szCs w:val="24"/>
        </w:rPr>
        <w:t xml:space="preserve"> bit će izostavljen </w:t>
      </w:r>
      <w:r w:rsidR="00040A34">
        <w:rPr>
          <w:rFonts w:ascii="Times New Roman" w:hAnsi="Times New Roman" w:cs="Times New Roman"/>
          <w:sz w:val="24"/>
          <w:szCs w:val="24"/>
        </w:rPr>
        <w:t>značajan broj potencijalno</w:t>
      </w:r>
      <w:r w:rsidR="005E740A" w:rsidRPr="000B0CE0">
        <w:rPr>
          <w:rFonts w:ascii="Times New Roman" w:hAnsi="Times New Roman" w:cs="Times New Roman"/>
          <w:sz w:val="24"/>
          <w:szCs w:val="24"/>
        </w:rPr>
        <w:t xml:space="preserve"> </w:t>
      </w:r>
      <w:r w:rsidR="00CA5BB1">
        <w:rPr>
          <w:rFonts w:ascii="Times New Roman" w:hAnsi="Times New Roman" w:cs="Times New Roman"/>
          <w:sz w:val="24"/>
          <w:szCs w:val="24"/>
        </w:rPr>
        <w:t xml:space="preserve">bitnih </w:t>
      </w:r>
      <w:r w:rsidR="005E740A" w:rsidRPr="000B0CE0">
        <w:rPr>
          <w:rFonts w:ascii="Times New Roman" w:hAnsi="Times New Roman" w:cs="Times New Roman"/>
          <w:sz w:val="24"/>
          <w:szCs w:val="24"/>
        </w:rPr>
        <w:t xml:space="preserve">podataka iz drugih izvora </w:t>
      </w:r>
      <w:r w:rsidR="0067585F" w:rsidRPr="000B0CE0">
        <w:rPr>
          <w:rFonts w:ascii="Times New Roman" w:hAnsi="Times New Roman" w:cs="Times New Roman"/>
          <w:sz w:val="24"/>
          <w:szCs w:val="24"/>
        </w:rPr>
        <w:t xml:space="preserve">kao što su </w:t>
      </w:r>
      <w:r w:rsidR="005E740A" w:rsidRPr="000B0CE0">
        <w:rPr>
          <w:rFonts w:ascii="Times New Roman" w:hAnsi="Times New Roman" w:cs="Times New Roman"/>
          <w:sz w:val="24"/>
          <w:szCs w:val="24"/>
        </w:rPr>
        <w:t xml:space="preserve">nevladine organizacije, privatne kompanije, </w:t>
      </w:r>
      <w:r w:rsidR="00040A34">
        <w:rPr>
          <w:rFonts w:ascii="Times New Roman" w:hAnsi="Times New Roman" w:cs="Times New Roman"/>
          <w:sz w:val="24"/>
          <w:szCs w:val="24"/>
        </w:rPr>
        <w:t xml:space="preserve">ili </w:t>
      </w:r>
      <w:r w:rsidR="005E740A" w:rsidRPr="000B0CE0">
        <w:rPr>
          <w:rFonts w:ascii="Times New Roman" w:hAnsi="Times New Roman" w:cs="Times New Roman"/>
          <w:sz w:val="24"/>
          <w:szCs w:val="24"/>
        </w:rPr>
        <w:t>akademske institucije.</w:t>
      </w:r>
      <w:r w:rsidR="00573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1B56F" w14:textId="77777777" w:rsidR="00C72F7C" w:rsidRDefault="00C72F7C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A4C26" w14:textId="77777777" w:rsidR="00C72F7C" w:rsidRDefault="00C72F7C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Nejasnoće u </w:t>
      </w:r>
      <w:r w:rsidR="00E50490">
        <w:rPr>
          <w:rFonts w:ascii="Times New Roman" w:hAnsi="Times New Roman" w:cs="Times New Roman"/>
          <w:b/>
          <w:i/>
          <w:sz w:val="24"/>
          <w:szCs w:val="24"/>
          <w:lang w:val="bs-Latn-BA"/>
        </w:rPr>
        <w:t>mehanizmima za</w:t>
      </w:r>
      <w:r w:rsidRPr="00604DDF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prikupljanje podataka o diskriminaciji</w:t>
      </w:r>
      <w:r w:rsidR="00664196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</w:t>
      </w:r>
    </w:p>
    <w:p w14:paraId="48E82C10" w14:textId="77777777" w:rsidR="00BB2EAB" w:rsidRDefault="00BB2EAB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DEF4EFD" w14:textId="77777777" w:rsidR="006A5866" w:rsidRDefault="005E740A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Kako bi se proces prikupljanja podataka unificirao, odnosno usaglasila metodologija prikupljanja podataka, ZZD je predvidio </w:t>
      </w:r>
      <w:r w:rsidR="006619EB">
        <w:rPr>
          <w:rFonts w:ascii="Times New Roman" w:hAnsi="Times New Roman" w:cs="Times New Roman"/>
          <w:sz w:val="24"/>
          <w:szCs w:val="24"/>
          <w:lang w:val="bs-Latn-BA"/>
        </w:rPr>
        <w:t xml:space="preserve">utvrđivanje </w:t>
      </w:r>
      <w:r>
        <w:rPr>
          <w:rFonts w:ascii="Times New Roman" w:hAnsi="Times New Roman" w:cs="Times New Roman"/>
          <w:sz w:val="24"/>
          <w:szCs w:val="24"/>
          <w:lang w:val="bs-Latn-BA"/>
        </w:rPr>
        <w:t>Pravilnika o načinu prikupljanja podataka o predmetima diskriminacije.</w:t>
      </w:r>
      <w:r>
        <w:rPr>
          <w:rStyle w:val="FootnoteReference"/>
          <w:rFonts w:ascii="Times New Roman" w:hAnsi="Times New Roman" w:cs="Times New Roman"/>
          <w:sz w:val="24"/>
          <w:szCs w:val="24"/>
          <w:lang w:val="bs-Latn-BA"/>
        </w:rPr>
        <w:footnoteReference w:id="22"/>
      </w:r>
      <w:r w:rsidR="00F208C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 koji je Ministarstvo </w:t>
      </w:r>
      <w:r w:rsidR="00ED39AD">
        <w:rPr>
          <w:rFonts w:ascii="Times New Roman" w:hAnsi="Times New Roman" w:cs="Times New Roman"/>
          <w:sz w:val="24"/>
          <w:szCs w:val="24"/>
          <w:lang w:val="bs-Latn-BA"/>
        </w:rPr>
        <w:t xml:space="preserve">donijelo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2013. </w:t>
      </w:r>
      <w:r w:rsidR="00ED39AD">
        <w:rPr>
          <w:rFonts w:ascii="Times New Roman" w:hAnsi="Times New Roman" w:cs="Times New Roman"/>
          <w:sz w:val="24"/>
          <w:szCs w:val="24"/>
          <w:lang w:val="bs-Latn-BA"/>
        </w:rPr>
        <w:t xml:space="preserve">godine nikada nije zaživio u praksi, a u procesu je izrada novog </w:t>
      </w:r>
      <w:r w:rsidR="006619EB">
        <w:rPr>
          <w:rFonts w:ascii="Times New Roman" w:hAnsi="Times New Roman" w:cs="Times New Roman"/>
          <w:sz w:val="24"/>
          <w:szCs w:val="24"/>
          <w:lang w:val="bs-Latn-BA"/>
        </w:rPr>
        <w:t xml:space="preserve">dokumenta </w:t>
      </w:r>
      <w:r w:rsidR="00ED39AD">
        <w:rPr>
          <w:rFonts w:ascii="Times New Roman" w:hAnsi="Times New Roman" w:cs="Times New Roman"/>
          <w:sz w:val="24"/>
          <w:szCs w:val="24"/>
          <w:lang w:val="bs-Latn-BA"/>
        </w:rPr>
        <w:t xml:space="preserve">koji će pratiti idejno rješenje centralne baze podataka. </w:t>
      </w:r>
    </w:p>
    <w:p w14:paraId="30B5E5FA" w14:textId="77777777" w:rsidR="00C75338" w:rsidRDefault="00C75338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D4465C9" w14:textId="77777777" w:rsidR="00FB2DDF" w:rsidRDefault="008A0F7A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04DDF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2146A6" w:rsidRPr="00604DDF">
        <w:rPr>
          <w:rFonts w:ascii="Times New Roman" w:hAnsi="Times New Roman" w:cs="Times New Roman"/>
          <w:sz w:val="24"/>
          <w:szCs w:val="24"/>
          <w:lang w:val="bs-Latn-BA"/>
        </w:rPr>
        <w:t>ovim pravilnikom</w:t>
      </w:r>
      <w:r w:rsidR="00D26F10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predviđeno </w:t>
      </w:r>
      <w:r w:rsidR="0015530C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D26F10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nekoliko izmjena u odnosu na </w:t>
      </w:r>
      <w:r w:rsidR="007B22EC" w:rsidRPr="00604DDF">
        <w:rPr>
          <w:rFonts w:ascii="Times New Roman" w:hAnsi="Times New Roman" w:cs="Times New Roman"/>
          <w:sz w:val="24"/>
          <w:szCs w:val="24"/>
          <w:lang w:val="bs-Latn-BA"/>
        </w:rPr>
        <w:t>aktuelni</w:t>
      </w:r>
      <w:r w:rsidR="00D26F10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Prije svega, </w:t>
      </w:r>
      <w:r w:rsidR="00BB2EAB" w:rsidRPr="00D22392">
        <w:rPr>
          <w:rFonts w:ascii="Times New Roman" w:hAnsi="Times New Roman" w:cs="Times New Roman"/>
          <w:sz w:val="24"/>
          <w:szCs w:val="24"/>
          <w:lang w:val="bs-Latn-BA"/>
        </w:rPr>
        <w:t xml:space="preserve">koncept prikupljanja većeg </w:t>
      </w:r>
      <w:r w:rsidR="00D22392" w:rsidRPr="00D22392">
        <w:rPr>
          <w:rFonts w:ascii="Times New Roman" w:hAnsi="Times New Roman" w:cs="Times New Roman"/>
          <w:sz w:val="24"/>
          <w:szCs w:val="24"/>
          <w:lang w:val="bs-Latn-BA"/>
        </w:rPr>
        <w:t>broja podataka o diskriminaciji</w:t>
      </w:r>
      <w:r w:rsidR="00BB2EAB" w:rsidRPr="00D2239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22392">
        <w:rPr>
          <w:rFonts w:ascii="Times New Roman" w:hAnsi="Times New Roman" w:cs="Times New Roman"/>
          <w:sz w:val="24"/>
          <w:szCs w:val="24"/>
          <w:lang w:val="bs-Latn-BA"/>
        </w:rPr>
        <w:t xml:space="preserve">bit će zadržan i u </w:t>
      </w:r>
      <w:r w:rsidR="0057380E">
        <w:rPr>
          <w:rFonts w:ascii="Times New Roman" w:hAnsi="Times New Roman" w:cs="Times New Roman"/>
          <w:sz w:val="24"/>
          <w:szCs w:val="24"/>
          <w:lang w:val="bs-Latn-BA"/>
        </w:rPr>
        <w:t>novoj verziji dokumenta</w:t>
      </w:r>
      <w:r w:rsidR="00BB2EAB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34050F">
        <w:rPr>
          <w:rFonts w:ascii="Times New Roman" w:hAnsi="Times New Roman" w:cs="Times New Roman"/>
          <w:sz w:val="24"/>
          <w:szCs w:val="24"/>
          <w:lang w:val="bs-Latn-BA"/>
        </w:rPr>
        <w:t xml:space="preserve">pri čemu će </w:t>
      </w:r>
      <w:r w:rsidR="0034050F" w:rsidRPr="0068129B">
        <w:rPr>
          <w:rFonts w:ascii="Times New Roman" w:hAnsi="Times New Roman" w:cs="Times New Roman"/>
          <w:sz w:val="24"/>
          <w:szCs w:val="24"/>
        </w:rPr>
        <w:t xml:space="preserve">biti jasno precizirano da će u bazu biti uneseni i </w:t>
      </w:r>
      <w:r w:rsidR="0034050F" w:rsidRPr="00E50490">
        <w:rPr>
          <w:rFonts w:ascii="Times New Roman" w:hAnsi="Times New Roman" w:cs="Times New Roman"/>
          <w:i/>
          <w:sz w:val="24"/>
          <w:szCs w:val="24"/>
        </w:rPr>
        <w:t>prijavljeni</w:t>
      </w:r>
      <w:r w:rsidR="0034050F" w:rsidRPr="0068129B">
        <w:rPr>
          <w:rFonts w:ascii="Times New Roman" w:hAnsi="Times New Roman" w:cs="Times New Roman"/>
          <w:sz w:val="24"/>
          <w:szCs w:val="24"/>
        </w:rPr>
        <w:t xml:space="preserve"> </w:t>
      </w:r>
      <w:r w:rsidR="0034050F" w:rsidRPr="00E14599">
        <w:rPr>
          <w:rFonts w:ascii="Times New Roman" w:hAnsi="Times New Roman" w:cs="Times New Roman"/>
          <w:i/>
          <w:sz w:val="24"/>
          <w:szCs w:val="24"/>
        </w:rPr>
        <w:t>slučajevi</w:t>
      </w:r>
      <w:r w:rsidR="0034050F" w:rsidRPr="0068129B">
        <w:rPr>
          <w:rFonts w:ascii="Times New Roman" w:hAnsi="Times New Roman" w:cs="Times New Roman"/>
          <w:sz w:val="24"/>
          <w:szCs w:val="24"/>
        </w:rPr>
        <w:t xml:space="preserve"> diskriminacije</w:t>
      </w:r>
      <w:r w:rsidR="00130E03">
        <w:rPr>
          <w:rFonts w:ascii="Times New Roman" w:hAnsi="Times New Roman" w:cs="Times New Roman"/>
          <w:sz w:val="24"/>
          <w:szCs w:val="24"/>
        </w:rPr>
        <w:t>, a ne samo podaci o</w:t>
      </w:r>
      <w:r w:rsidR="006619EB">
        <w:rPr>
          <w:rFonts w:ascii="Times New Roman" w:hAnsi="Times New Roman" w:cs="Times New Roman"/>
          <w:sz w:val="24"/>
          <w:szCs w:val="24"/>
        </w:rPr>
        <w:t xml:space="preserve"> </w:t>
      </w:r>
      <w:r w:rsidR="007A0845">
        <w:rPr>
          <w:rFonts w:ascii="Times New Roman" w:hAnsi="Times New Roman" w:cs="Times New Roman"/>
          <w:iCs/>
          <w:sz w:val="24"/>
          <w:szCs w:val="24"/>
          <w:lang w:val="en-AU"/>
        </w:rPr>
        <w:t>“</w:t>
      </w:r>
      <w:r w:rsidR="006619EB">
        <w:rPr>
          <w:rFonts w:ascii="Times New Roman" w:hAnsi="Times New Roman" w:cs="Times New Roman"/>
          <w:sz w:val="24"/>
          <w:szCs w:val="24"/>
        </w:rPr>
        <w:t>počinjenim djelima diskriminacije</w:t>
      </w:r>
      <w:r w:rsidR="007A0845" w:rsidRPr="00595CD6">
        <w:rPr>
          <w:rFonts w:ascii="Times New Roman" w:hAnsi="Times New Roman" w:cs="Times New Roman"/>
          <w:sz w:val="24"/>
          <w:szCs w:val="24"/>
        </w:rPr>
        <w:t>”</w:t>
      </w:r>
      <w:r w:rsidR="006619EB">
        <w:rPr>
          <w:rFonts w:ascii="Times New Roman" w:hAnsi="Times New Roman" w:cs="Times New Roman"/>
          <w:sz w:val="24"/>
          <w:szCs w:val="24"/>
        </w:rPr>
        <w:t>, kako to, u očigledno preuskoj formulaciji, predviđa ZZD</w:t>
      </w:r>
      <w:r w:rsidR="00130E03">
        <w:rPr>
          <w:rFonts w:ascii="Times New Roman" w:hAnsi="Times New Roman" w:cs="Times New Roman"/>
          <w:sz w:val="24"/>
          <w:szCs w:val="24"/>
        </w:rPr>
        <w:t xml:space="preserve">. </w:t>
      </w:r>
      <w:r w:rsidR="008879A3">
        <w:rPr>
          <w:rFonts w:ascii="Times New Roman" w:hAnsi="Times New Roman" w:cs="Times New Roman"/>
          <w:sz w:val="24"/>
          <w:szCs w:val="24"/>
        </w:rPr>
        <w:t xml:space="preserve">Pored nadležnih institucija </w:t>
      </w:r>
      <w:r w:rsidR="00047145">
        <w:rPr>
          <w:rFonts w:ascii="Times New Roman" w:hAnsi="Times New Roman" w:cs="Times New Roman"/>
          <w:sz w:val="24"/>
          <w:szCs w:val="24"/>
        </w:rPr>
        <w:t xml:space="preserve">koje imaju obavezu </w:t>
      </w:r>
      <w:r w:rsidR="008879A3">
        <w:rPr>
          <w:rFonts w:ascii="Times New Roman" w:hAnsi="Times New Roman" w:cs="Times New Roman"/>
          <w:sz w:val="24"/>
          <w:szCs w:val="24"/>
        </w:rPr>
        <w:t>da prikupljaju podatke o diskriminaciji</w:t>
      </w:r>
      <w:r w:rsidR="008879A3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  <w:r w:rsidR="008879A3">
        <w:rPr>
          <w:rFonts w:ascii="Times New Roman" w:hAnsi="Times New Roman" w:cs="Times New Roman"/>
          <w:sz w:val="24"/>
          <w:szCs w:val="24"/>
        </w:rPr>
        <w:t xml:space="preserve">, </w:t>
      </w:r>
      <w:r w:rsidR="008879A3" w:rsidRPr="0068129B">
        <w:rPr>
          <w:rFonts w:ascii="Times New Roman" w:hAnsi="Times New Roman" w:cs="Times New Roman"/>
          <w:sz w:val="24"/>
          <w:szCs w:val="24"/>
        </w:rPr>
        <w:t xml:space="preserve">Pravilnikom </w:t>
      </w:r>
      <w:r w:rsidR="006619EB">
        <w:rPr>
          <w:rFonts w:ascii="Times New Roman" w:hAnsi="Times New Roman" w:cs="Times New Roman"/>
          <w:sz w:val="24"/>
          <w:szCs w:val="24"/>
        </w:rPr>
        <w:t xml:space="preserve">je </w:t>
      </w:r>
      <w:r w:rsidR="008879A3" w:rsidRPr="0068129B">
        <w:rPr>
          <w:rFonts w:ascii="Times New Roman" w:hAnsi="Times New Roman" w:cs="Times New Roman"/>
          <w:sz w:val="24"/>
          <w:szCs w:val="24"/>
        </w:rPr>
        <w:t xml:space="preserve">predviđeno </w:t>
      </w:r>
      <w:r w:rsidR="006619EB">
        <w:rPr>
          <w:rFonts w:ascii="Times New Roman" w:hAnsi="Times New Roman" w:cs="Times New Roman"/>
          <w:sz w:val="24"/>
          <w:szCs w:val="24"/>
        </w:rPr>
        <w:t xml:space="preserve">i </w:t>
      </w:r>
      <w:r w:rsidR="008879A3" w:rsidRPr="0068129B">
        <w:rPr>
          <w:rFonts w:ascii="Times New Roman" w:hAnsi="Times New Roman" w:cs="Times New Roman"/>
          <w:sz w:val="24"/>
          <w:szCs w:val="24"/>
        </w:rPr>
        <w:t>prikupljanje podataka od svih ostalih pravnih i fizičkih osoba</w:t>
      </w:r>
      <w:r w:rsidR="004F256F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  <w:r w:rsidR="00047145">
        <w:rPr>
          <w:rFonts w:ascii="Times New Roman" w:hAnsi="Times New Roman" w:cs="Times New Roman"/>
          <w:sz w:val="24"/>
          <w:szCs w:val="24"/>
        </w:rPr>
        <w:t>. Ipak</w:t>
      </w:r>
      <w:r w:rsidR="008879A3">
        <w:rPr>
          <w:rFonts w:ascii="Times New Roman" w:hAnsi="Times New Roman" w:cs="Times New Roman"/>
          <w:sz w:val="24"/>
          <w:szCs w:val="24"/>
        </w:rPr>
        <w:t xml:space="preserve">, </w:t>
      </w:r>
      <w:r w:rsidR="0057380E">
        <w:rPr>
          <w:rFonts w:ascii="Times New Roman" w:hAnsi="Times New Roman" w:cs="Times New Roman"/>
          <w:sz w:val="24"/>
          <w:szCs w:val="24"/>
        </w:rPr>
        <w:t xml:space="preserve">problem predstavlja činjenica da </w:t>
      </w:r>
      <w:r w:rsidR="00047145">
        <w:rPr>
          <w:rFonts w:ascii="Times New Roman" w:hAnsi="Times New Roman" w:cs="Times New Roman"/>
          <w:sz w:val="24"/>
          <w:szCs w:val="24"/>
        </w:rPr>
        <w:t>dostavljanje</w:t>
      </w:r>
      <w:r w:rsidR="008879A3">
        <w:rPr>
          <w:rFonts w:ascii="Times New Roman" w:hAnsi="Times New Roman" w:cs="Times New Roman"/>
          <w:sz w:val="24"/>
          <w:szCs w:val="24"/>
        </w:rPr>
        <w:t xml:space="preserve"> podataka </w:t>
      </w:r>
      <w:r w:rsidR="00D22392">
        <w:rPr>
          <w:rFonts w:ascii="Times New Roman" w:hAnsi="Times New Roman" w:cs="Times New Roman"/>
          <w:sz w:val="24"/>
          <w:szCs w:val="24"/>
        </w:rPr>
        <w:t xml:space="preserve">nije zakonski </w:t>
      </w:r>
      <w:r w:rsidR="00047145">
        <w:rPr>
          <w:rFonts w:ascii="Times New Roman" w:hAnsi="Times New Roman" w:cs="Times New Roman"/>
          <w:sz w:val="24"/>
          <w:szCs w:val="24"/>
        </w:rPr>
        <w:t>obavezno</w:t>
      </w:r>
      <w:r w:rsidR="00047145" w:rsidRPr="00047145">
        <w:rPr>
          <w:rFonts w:ascii="Times New Roman" w:hAnsi="Times New Roman" w:cs="Times New Roman"/>
          <w:sz w:val="24"/>
          <w:szCs w:val="24"/>
        </w:rPr>
        <w:t xml:space="preserve"> </w:t>
      </w:r>
      <w:r w:rsidR="00047145">
        <w:rPr>
          <w:rFonts w:ascii="Times New Roman" w:hAnsi="Times New Roman" w:cs="Times New Roman"/>
          <w:sz w:val="24"/>
          <w:szCs w:val="24"/>
        </w:rPr>
        <w:t>za ove aktere.</w:t>
      </w:r>
      <w:r w:rsidR="00D22392" w:rsidRPr="00D22392"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  <w:r w:rsidR="00D22392" w:rsidRPr="00D22392">
        <w:rPr>
          <w:rFonts w:ascii="Times New Roman" w:hAnsi="Times New Roman" w:cs="Times New Roman"/>
          <w:sz w:val="24"/>
          <w:szCs w:val="24"/>
        </w:rPr>
        <w:t xml:space="preserve"> Iako svjesno važnosti ovih podataka,</w:t>
      </w:r>
      <w:r w:rsidR="008879A3" w:rsidRPr="00D223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79A3" w:rsidRPr="00D22392">
        <w:rPr>
          <w:rFonts w:ascii="Times New Roman" w:hAnsi="Times New Roman" w:cs="Times New Roman"/>
          <w:sz w:val="24"/>
          <w:szCs w:val="24"/>
        </w:rPr>
        <w:t xml:space="preserve">Ministarstvo, čini se, još uvijek nema jasnu viziju o tome </w:t>
      </w:r>
      <w:r w:rsidR="00D22392" w:rsidRPr="00D22392">
        <w:rPr>
          <w:rFonts w:ascii="Times New Roman" w:hAnsi="Times New Roman" w:cs="Times New Roman"/>
          <w:sz w:val="24"/>
          <w:szCs w:val="24"/>
        </w:rPr>
        <w:t>na koji način</w:t>
      </w:r>
      <w:r w:rsidR="008879A3" w:rsidRPr="00D22392">
        <w:rPr>
          <w:rFonts w:ascii="Times New Roman" w:hAnsi="Times New Roman" w:cs="Times New Roman"/>
          <w:sz w:val="24"/>
          <w:szCs w:val="24"/>
        </w:rPr>
        <w:t xml:space="preserve"> prikupljati i integrirati podatke iz ovih izvora.</w:t>
      </w:r>
      <w:r w:rsidR="00D22392" w:rsidRPr="00D22392"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  <w:r w:rsidR="00FB2DDF" w:rsidRPr="00D223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1B22D" w14:textId="77777777" w:rsidR="008879A3" w:rsidRDefault="008879A3" w:rsidP="006D0A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hr-HR"/>
        </w:rPr>
      </w:pPr>
    </w:p>
    <w:p w14:paraId="601D403D" w14:textId="77777777" w:rsidR="00362B6E" w:rsidRDefault="00E50490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Sličan problem nedovoljne obuhvatnosti uočava se i u</w:t>
      </w:r>
      <w:r w:rsidR="00BB2EAB">
        <w:rPr>
          <w:rFonts w:ascii="Times New Roman" w:hAnsi="Times New Roman" w:cs="Times New Roman"/>
          <w:sz w:val="24"/>
          <w:szCs w:val="24"/>
          <w:lang w:val="bs-Latn-BA"/>
        </w:rPr>
        <w:t xml:space="preserve"> Upitniku</w:t>
      </w:r>
      <w:r w:rsidR="00047145" w:rsidRPr="0004714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47145">
        <w:rPr>
          <w:rFonts w:ascii="Times New Roman" w:hAnsi="Times New Roman" w:cs="Times New Roman"/>
          <w:sz w:val="24"/>
          <w:szCs w:val="24"/>
          <w:lang w:val="bs-Latn-BA"/>
        </w:rPr>
        <w:t>za prikupljanje podataka</w:t>
      </w:r>
      <w:r w:rsidR="00047145" w:rsidRPr="00604DDF">
        <w:rPr>
          <w:rStyle w:val="FootnoteReference"/>
          <w:rFonts w:ascii="Times New Roman" w:hAnsi="Times New Roman" w:cs="Times New Roman"/>
          <w:sz w:val="24"/>
          <w:szCs w:val="24"/>
          <w:lang w:val="bs-Latn-BA"/>
        </w:rPr>
        <w:footnoteReference w:id="27"/>
      </w:r>
      <w:r>
        <w:rPr>
          <w:rFonts w:ascii="Times New Roman" w:hAnsi="Times New Roman" w:cs="Times New Roman"/>
          <w:sz w:val="24"/>
          <w:szCs w:val="24"/>
          <w:lang w:val="bs-Latn-BA"/>
        </w:rPr>
        <w:t>. Naime</w:t>
      </w:r>
      <w:r w:rsidR="00BB2EA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047145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bs-Latn-BA"/>
        </w:rPr>
        <w:t>ovom dokumentu</w:t>
      </w:r>
      <w:r w:rsidR="00047145">
        <w:rPr>
          <w:rFonts w:ascii="Times New Roman" w:hAnsi="Times New Roman" w:cs="Times New Roman"/>
          <w:sz w:val="24"/>
          <w:szCs w:val="24"/>
          <w:lang w:val="bs-Latn-BA"/>
        </w:rPr>
        <w:t xml:space="preserve"> je </w:t>
      </w:r>
      <w:r w:rsidR="00047145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izostavljeno </w:t>
      </w:r>
      <w:r w:rsidR="00047145">
        <w:rPr>
          <w:rFonts w:ascii="Times New Roman" w:hAnsi="Times New Roman" w:cs="Times New Roman"/>
          <w:sz w:val="24"/>
          <w:szCs w:val="24"/>
          <w:lang w:val="bs-Latn-BA"/>
        </w:rPr>
        <w:t>navođenje</w:t>
      </w:r>
      <w:r w:rsidR="00047145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šireg spektra podataka poput socioekonomskog statusa, invalidnosti, broj</w:t>
      </w:r>
      <w:r w:rsidR="0057380E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047145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prijavljivanja diskriminacije, i slično</w:t>
      </w:r>
      <w:r w:rsidR="000443B9">
        <w:rPr>
          <w:rFonts w:ascii="Times New Roman" w:hAnsi="Times New Roman" w:cs="Times New Roman"/>
          <w:sz w:val="24"/>
          <w:szCs w:val="24"/>
          <w:lang w:val="bs-Latn-BA"/>
        </w:rPr>
        <w:t>, a koji mogu dati širu i obuhvatniju sliku situacije u ovoj oblasti.</w:t>
      </w:r>
      <w:r w:rsidR="000443B9" w:rsidRPr="00604DDF"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footnoteReference w:id="28"/>
      </w:r>
      <w:r w:rsidR="000443B9"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 w:rsidR="000443B9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staje </w:t>
      </w:r>
      <w:r w:rsidR="00D26F10" w:rsidRPr="00604DDF">
        <w:rPr>
          <w:rFonts w:ascii="Times New Roman" w:hAnsi="Times New Roman" w:cs="Times New Roman"/>
          <w:sz w:val="24"/>
          <w:szCs w:val="24"/>
          <w:lang w:val="bs-Latn-BA"/>
        </w:rPr>
        <w:t>da se vidi da li će se novim upitnikom/obrascem za prikupljanje podataka</w:t>
      </w:r>
      <w:r w:rsidR="00362B6E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proširiti obim traženih podataka o podnosiocu i tuženom</w:t>
      </w:r>
      <w:r w:rsidR="00E1459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5D364078" w14:textId="77777777" w:rsidR="005E740A" w:rsidRDefault="005E740A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5543368" w14:textId="77777777" w:rsidR="003A37AF" w:rsidRDefault="003A37AF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bdr w:val="nil"/>
          <w:lang w:val="bs-Latn-BA"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br w:type="page"/>
      </w:r>
    </w:p>
    <w:p w14:paraId="0A44E145" w14:textId="77777777" w:rsidR="00635467" w:rsidRPr="00604DDF" w:rsidRDefault="00635467" w:rsidP="006D0AF4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</w:pPr>
      <w:r w:rsidRPr="00604DDF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lastRenderedPageBreak/>
        <w:t>Propusti u Prijedlogu izvještaja o pojava</w:t>
      </w:r>
      <w:r w:rsidR="00A93059" w:rsidRPr="00604DDF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ma</w:t>
      </w:r>
      <w:r w:rsidRPr="00604DDF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 diskriminacije </w:t>
      </w:r>
    </w:p>
    <w:p w14:paraId="0F82C84B" w14:textId="77777777" w:rsidR="00635467" w:rsidRPr="00604DDF" w:rsidRDefault="00635467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74AAFE0" w14:textId="77777777" w:rsidR="00A13A44" w:rsidRDefault="00635467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04DD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604DD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nalizom Prijedloga </w:t>
      </w:r>
      <w:r w:rsidRPr="00604DDF">
        <w:rPr>
          <w:rFonts w:ascii="Times New Roman" w:hAnsi="Times New Roman" w:cs="Times New Roman"/>
          <w:sz w:val="24"/>
          <w:szCs w:val="24"/>
          <w:lang w:val="bs-Latn-BA"/>
        </w:rPr>
        <w:t>izvještaja o pojavama diskriminacije</w:t>
      </w:r>
      <w:r w:rsidRPr="00604DDF"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footnoteReference w:id="29"/>
      </w:r>
      <w:r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57380E" w:rsidRPr="00604DDF">
        <w:rPr>
          <w:rFonts w:ascii="Times New Roman" w:hAnsi="Times New Roman" w:cs="Times New Roman"/>
          <w:sz w:val="24"/>
          <w:szCs w:val="24"/>
          <w:lang w:val="bs-Latn-BA"/>
        </w:rPr>
        <w:t>koj</w:t>
      </w:r>
      <w:r w:rsidR="0057380E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57380E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je Ministarstvo sačinilo prvi put ove godine, </w:t>
      </w:r>
      <w:r w:rsidRPr="00604DDF">
        <w:rPr>
          <w:rFonts w:ascii="Times New Roman" w:eastAsia="Times New Roman" w:hAnsi="Times New Roman" w:cs="Times New Roman"/>
          <w:sz w:val="24"/>
          <w:szCs w:val="24"/>
          <w:lang w:val="bs-Latn-BA"/>
        </w:rPr>
        <w:t>uoč</w:t>
      </w:r>
      <w:r w:rsidR="00820932">
        <w:rPr>
          <w:rFonts w:ascii="Times New Roman" w:eastAsia="Times New Roman" w:hAnsi="Times New Roman" w:cs="Times New Roman"/>
          <w:sz w:val="24"/>
          <w:szCs w:val="24"/>
          <w:lang w:val="bs-Latn-BA"/>
        </w:rPr>
        <w:t>ava se</w:t>
      </w:r>
      <w:r w:rsidRPr="00604DD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nekoliko </w:t>
      </w:r>
      <w:r w:rsidR="00820932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bitnih </w:t>
      </w:r>
      <w:r w:rsidRPr="00604DDF">
        <w:rPr>
          <w:rFonts w:ascii="Times New Roman" w:eastAsia="Times New Roman" w:hAnsi="Times New Roman" w:cs="Times New Roman"/>
          <w:sz w:val="24"/>
          <w:szCs w:val="24"/>
          <w:lang w:val="bs-Latn-BA"/>
        </w:rPr>
        <w:t>propusta.</w:t>
      </w:r>
      <w:r w:rsidR="00D26F10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749FAEA" w14:textId="77777777" w:rsidR="00A13A44" w:rsidRDefault="00A13A44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C2BDB57" w14:textId="77777777" w:rsidR="00A13A44" w:rsidRDefault="000872F9" w:rsidP="006D0AF4">
      <w:pPr>
        <w:pStyle w:val="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CCD">
        <w:rPr>
          <w:rFonts w:ascii="Times New Roman" w:hAnsi="Times New Roman" w:cs="Times New Roman"/>
          <w:sz w:val="24"/>
          <w:szCs w:val="24"/>
          <w:lang w:val="bs-Latn-BA"/>
        </w:rPr>
        <w:t xml:space="preserve">Prije svega, </w:t>
      </w:r>
      <w:r w:rsidR="003C0CCD" w:rsidRPr="003C0CCD">
        <w:rPr>
          <w:rFonts w:ascii="Times New Roman" w:hAnsi="Times New Roman" w:cs="Times New Roman"/>
          <w:sz w:val="24"/>
          <w:szCs w:val="24"/>
          <w:lang w:val="bs-Latn-BA"/>
        </w:rPr>
        <w:t>proces prikupljanja podataka nije bio unificiran</w:t>
      </w:r>
      <w:r w:rsidR="000443B9">
        <w:rPr>
          <w:rFonts w:ascii="Times New Roman" w:hAnsi="Times New Roman" w:cs="Times New Roman"/>
          <w:sz w:val="24"/>
          <w:szCs w:val="24"/>
          <w:lang w:val="bs-Latn-BA"/>
        </w:rPr>
        <w:t>. N</w:t>
      </w:r>
      <w:r w:rsidR="003C0CCD" w:rsidRPr="003C0CCD">
        <w:rPr>
          <w:rFonts w:ascii="Times New Roman" w:hAnsi="Times New Roman" w:cs="Times New Roman"/>
          <w:sz w:val="24"/>
          <w:szCs w:val="24"/>
          <w:lang w:val="bs-Latn-BA"/>
        </w:rPr>
        <w:t xml:space="preserve">adležnim institucijama su se upućivali </w:t>
      </w:r>
      <w:r w:rsidR="00D26F10" w:rsidRPr="003C0CCD">
        <w:rPr>
          <w:rFonts w:ascii="Times New Roman" w:hAnsi="Times New Roman" w:cs="Times New Roman"/>
          <w:sz w:val="24"/>
          <w:szCs w:val="24"/>
          <w:lang w:val="bs-Latn-BA"/>
        </w:rPr>
        <w:t>individualizirani zahtjevi za dostavljanje podataka</w:t>
      </w:r>
      <w:r w:rsidR="000B0CE0" w:rsidRPr="003C0CC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443B9">
        <w:rPr>
          <w:rFonts w:ascii="Times New Roman" w:hAnsi="Times New Roman" w:cs="Times New Roman"/>
          <w:sz w:val="24"/>
          <w:szCs w:val="24"/>
          <w:lang w:val="bs-Latn-BA"/>
        </w:rPr>
        <w:t xml:space="preserve">tako da, </w:t>
      </w:r>
      <w:r w:rsidR="00595CD6" w:rsidRPr="00595CD6">
        <w:rPr>
          <w:rFonts w:ascii="Times New Roman" w:hAnsi="Times New Roman" w:cs="Times New Roman"/>
          <w:sz w:val="24"/>
          <w:szCs w:val="24"/>
          <w:lang w:val="bs-Latn-BA"/>
        </w:rPr>
        <w:t>ima li se u vidu</w:t>
      </w:r>
      <w:r w:rsidR="00DF35F5" w:rsidRPr="00595CD6">
        <w:rPr>
          <w:rFonts w:ascii="Times New Roman" w:hAnsi="Times New Roman"/>
          <w:sz w:val="24"/>
          <w:szCs w:val="24"/>
        </w:rPr>
        <w:t xml:space="preserve"> da institucije nemaju </w:t>
      </w:r>
      <w:r w:rsidR="0057380E">
        <w:rPr>
          <w:rFonts w:ascii="Times New Roman" w:hAnsi="Times New Roman"/>
          <w:sz w:val="24"/>
          <w:szCs w:val="24"/>
        </w:rPr>
        <w:t xml:space="preserve">jasne instrukcije i </w:t>
      </w:r>
      <w:r w:rsidR="00DF35F5" w:rsidRPr="00595CD6">
        <w:rPr>
          <w:rFonts w:ascii="Times New Roman" w:hAnsi="Times New Roman"/>
          <w:sz w:val="24"/>
          <w:szCs w:val="24"/>
        </w:rPr>
        <w:t>jasnu viziju o tome koje bi podatke trebali prikupljati</w:t>
      </w:r>
      <w:r w:rsidR="0057380E">
        <w:rPr>
          <w:rFonts w:ascii="Times New Roman" w:hAnsi="Times New Roman"/>
          <w:sz w:val="24"/>
          <w:szCs w:val="24"/>
        </w:rPr>
        <w:t>,</w:t>
      </w:r>
      <w:r w:rsidR="00DF35F5" w:rsidRPr="00595CD6">
        <w:rPr>
          <w:rFonts w:ascii="Times New Roman" w:hAnsi="Times New Roman"/>
          <w:sz w:val="24"/>
          <w:szCs w:val="24"/>
        </w:rPr>
        <w:t xml:space="preserve"> te da je vođenje evidencija o prijavama diskriminacije zanemareno,</w:t>
      </w:r>
      <w:r w:rsidR="00EE0174" w:rsidRPr="00595CD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95CD6" w:rsidRPr="00595CD6">
        <w:rPr>
          <w:rFonts w:ascii="Times New Roman" w:hAnsi="Times New Roman" w:cs="Times New Roman"/>
          <w:sz w:val="24"/>
          <w:szCs w:val="24"/>
          <w:lang w:val="bs-Latn-BA"/>
        </w:rPr>
        <w:t>brojn</w:t>
      </w:r>
      <w:r w:rsidR="00D26F10" w:rsidRPr="00595CD6">
        <w:rPr>
          <w:rFonts w:ascii="Times New Roman" w:hAnsi="Times New Roman" w:cs="Times New Roman"/>
          <w:sz w:val="24"/>
          <w:szCs w:val="24"/>
          <w:lang w:val="bs-Latn-BA"/>
        </w:rPr>
        <w:t>i podaci potrebni za kvalitetnu ocjenu stanja</w:t>
      </w:r>
      <w:r w:rsidR="0057380E">
        <w:rPr>
          <w:rFonts w:ascii="Times New Roman" w:hAnsi="Times New Roman" w:cs="Times New Roman"/>
          <w:sz w:val="24"/>
          <w:szCs w:val="24"/>
          <w:lang w:val="bs-Latn-BA"/>
        </w:rPr>
        <w:t xml:space="preserve"> u ovoj oblasti</w:t>
      </w:r>
      <w:r w:rsidR="00D26F10" w:rsidRPr="00595CD6">
        <w:rPr>
          <w:rFonts w:ascii="Times New Roman" w:hAnsi="Times New Roman" w:cs="Times New Roman"/>
          <w:sz w:val="24"/>
          <w:szCs w:val="24"/>
          <w:lang w:val="bs-Latn-BA"/>
        </w:rPr>
        <w:t xml:space="preserve"> nisu dostavljeni</w:t>
      </w:r>
      <w:r w:rsidR="0068129B" w:rsidRPr="00595CD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26F10" w:rsidRPr="00595CD6"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footnoteReference w:id="30"/>
      </w:r>
      <w:r w:rsidR="0068129B" w:rsidRPr="00595CD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443B9">
        <w:rPr>
          <w:rFonts w:ascii="Times New Roman" w:hAnsi="Times New Roman" w:cs="Times New Roman"/>
          <w:sz w:val="24"/>
          <w:szCs w:val="24"/>
          <w:lang w:val="bs-Latn-BA"/>
        </w:rPr>
        <w:t>S obzirom na ta ograničenja</w:t>
      </w:r>
      <w:r w:rsidR="0068129B" w:rsidRPr="003C0CCD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C47886" w:rsidRPr="003C0CCD">
        <w:rPr>
          <w:rFonts w:ascii="Times New Roman" w:hAnsi="Times New Roman" w:cs="Times New Roman"/>
          <w:sz w:val="24"/>
          <w:szCs w:val="24"/>
          <w:lang w:val="bs-Latn-BA"/>
        </w:rPr>
        <w:t>dostavljene</w:t>
      </w:r>
      <w:r w:rsidR="0068129B" w:rsidRPr="003C0CCD">
        <w:rPr>
          <w:rFonts w:ascii="Times New Roman" w:hAnsi="Times New Roman" w:cs="Times New Roman"/>
          <w:sz w:val="24"/>
          <w:szCs w:val="24"/>
          <w:lang w:val="bs-Latn-BA"/>
        </w:rPr>
        <w:t xml:space="preserve"> su</w:t>
      </w:r>
      <w:r w:rsidR="00C47886" w:rsidRPr="003C0CCD">
        <w:rPr>
          <w:rFonts w:ascii="Times New Roman" w:hAnsi="Times New Roman" w:cs="Times New Roman"/>
          <w:sz w:val="24"/>
          <w:szCs w:val="24"/>
          <w:lang w:val="bs-Latn-BA"/>
        </w:rPr>
        <w:t xml:space="preserve"> informacije </w:t>
      </w:r>
      <w:r w:rsidR="009F71A2" w:rsidRPr="003C0CCD">
        <w:rPr>
          <w:rFonts w:ascii="Times New Roman" w:hAnsi="Times New Roman"/>
          <w:sz w:val="24"/>
          <w:szCs w:val="24"/>
        </w:rPr>
        <w:t>zasnovan</w:t>
      </w:r>
      <w:r w:rsidR="00C47886" w:rsidRPr="003C0CCD">
        <w:rPr>
          <w:rFonts w:ascii="Times New Roman" w:hAnsi="Times New Roman"/>
          <w:sz w:val="24"/>
          <w:szCs w:val="24"/>
        </w:rPr>
        <w:t>e</w:t>
      </w:r>
      <w:r w:rsidR="00E50490">
        <w:rPr>
          <w:rFonts w:ascii="Times New Roman" w:hAnsi="Times New Roman"/>
          <w:sz w:val="24"/>
          <w:szCs w:val="24"/>
        </w:rPr>
        <w:t xml:space="preserve"> uglavnom</w:t>
      </w:r>
      <w:r w:rsidR="009F71A2" w:rsidRPr="003C0CCD">
        <w:rPr>
          <w:rFonts w:ascii="Times New Roman" w:hAnsi="Times New Roman"/>
          <w:sz w:val="24"/>
          <w:szCs w:val="24"/>
        </w:rPr>
        <w:t xml:space="preserve"> na ocjenama nadležnih instituci</w:t>
      </w:r>
      <w:r w:rsidR="000B0CE0" w:rsidRPr="003C0CCD">
        <w:rPr>
          <w:rFonts w:ascii="Times New Roman" w:hAnsi="Times New Roman"/>
          <w:sz w:val="24"/>
          <w:szCs w:val="24"/>
        </w:rPr>
        <w:t>ja, a ne na konkretnim podacima</w:t>
      </w:r>
      <w:r w:rsidR="0057380E">
        <w:rPr>
          <w:rFonts w:ascii="Times New Roman" w:hAnsi="Times New Roman"/>
          <w:sz w:val="24"/>
          <w:szCs w:val="24"/>
        </w:rPr>
        <w:t>. Takve informacije ne mogu</w:t>
      </w:r>
      <w:r w:rsidR="000B0CE0">
        <w:rPr>
          <w:rFonts w:ascii="Times New Roman" w:hAnsi="Times New Roman"/>
          <w:sz w:val="24"/>
          <w:szCs w:val="24"/>
        </w:rPr>
        <w:t xml:space="preserve"> omogućiti </w:t>
      </w:r>
      <w:r w:rsidR="0057380E">
        <w:rPr>
          <w:rFonts w:ascii="Times New Roman" w:hAnsi="Times New Roman"/>
          <w:sz w:val="24"/>
          <w:szCs w:val="24"/>
        </w:rPr>
        <w:t xml:space="preserve">potpun </w:t>
      </w:r>
      <w:r w:rsidR="000B0CE0">
        <w:rPr>
          <w:rFonts w:ascii="Times New Roman" w:hAnsi="Times New Roman"/>
          <w:sz w:val="24"/>
          <w:szCs w:val="24"/>
        </w:rPr>
        <w:t xml:space="preserve">uvid u trenutno stanje i zastupljenost diskriminacije, niti poslužiti kao osnova za </w:t>
      </w:r>
      <w:r w:rsidR="00477EA8">
        <w:rPr>
          <w:rFonts w:ascii="Times New Roman" w:hAnsi="Times New Roman"/>
          <w:sz w:val="24"/>
          <w:szCs w:val="24"/>
        </w:rPr>
        <w:t>komparaciju</w:t>
      </w:r>
      <w:r w:rsidR="000B0CE0">
        <w:rPr>
          <w:rFonts w:ascii="Times New Roman" w:hAnsi="Times New Roman"/>
          <w:sz w:val="24"/>
          <w:szCs w:val="24"/>
        </w:rPr>
        <w:t xml:space="preserve"> za naredne godišnje izvještaje Ministarstva. </w:t>
      </w:r>
    </w:p>
    <w:p w14:paraId="698A8E04" w14:textId="77777777" w:rsidR="00A13A44" w:rsidRDefault="00A13A44" w:rsidP="006D0AF4">
      <w:pPr>
        <w:pStyle w:val="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72193" w14:textId="77777777" w:rsidR="00376B1E" w:rsidRPr="00604DDF" w:rsidRDefault="00EE318C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C0CCD">
        <w:rPr>
          <w:rFonts w:ascii="Times New Roman" w:hAnsi="Times New Roman" w:cs="Times New Roman"/>
          <w:sz w:val="24"/>
          <w:szCs w:val="24"/>
          <w:lang w:val="bs-Latn-BA"/>
        </w:rPr>
        <w:t xml:space="preserve">Generalno, </w:t>
      </w:r>
      <w:r w:rsidR="00D22392" w:rsidRPr="003C0CCD">
        <w:rPr>
          <w:rFonts w:ascii="Times New Roman" w:hAnsi="Times New Roman" w:cs="Times New Roman"/>
          <w:sz w:val="24"/>
          <w:szCs w:val="24"/>
          <w:lang w:val="bs-Latn-BA"/>
        </w:rPr>
        <w:t>način na koji je Izvještaj strukturiran</w:t>
      </w:r>
      <w:r w:rsidR="000443B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F35F5" w:rsidRPr="003C0CCD">
        <w:rPr>
          <w:rFonts w:ascii="Times New Roman" w:hAnsi="Times New Roman"/>
          <w:sz w:val="24"/>
          <w:szCs w:val="24"/>
        </w:rPr>
        <w:t>ukazuje na oskudijevanje u podacima prilikom izrade samog Izvještaja</w:t>
      </w:r>
      <w:r w:rsidR="00E14599">
        <w:rPr>
          <w:rFonts w:ascii="Times New Roman" w:hAnsi="Times New Roman"/>
          <w:sz w:val="24"/>
          <w:szCs w:val="24"/>
        </w:rPr>
        <w:t xml:space="preserve">. </w:t>
      </w:r>
      <w:r w:rsidR="000443B9">
        <w:rPr>
          <w:rFonts w:ascii="Times New Roman" w:hAnsi="Times New Roman"/>
          <w:sz w:val="24"/>
          <w:szCs w:val="24"/>
        </w:rPr>
        <w:t>D</w:t>
      </w:r>
      <w:r w:rsidR="003C0CCD">
        <w:rPr>
          <w:rFonts w:ascii="Times New Roman" w:hAnsi="Times New Roman"/>
          <w:sz w:val="24"/>
          <w:szCs w:val="24"/>
        </w:rPr>
        <w:t>okument</w:t>
      </w:r>
      <w:r w:rsidR="00DF35F5" w:rsidRPr="003C0CCD">
        <w:rPr>
          <w:rFonts w:ascii="Times New Roman" w:hAnsi="Times New Roman"/>
          <w:sz w:val="24"/>
          <w:szCs w:val="24"/>
        </w:rPr>
        <w:t xml:space="preserve"> </w:t>
      </w:r>
      <w:r w:rsidR="000443B9">
        <w:rPr>
          <w:rFonts w:ascii="Times New Roman" w:hAnsi="Times New Roman"/>
          <w:sz w:val="24"/>
          <w:szCs w:val="24"/>
        </w:rPr>
        <w:t xml:space="preserve">je tako </w:t>
      </w:r>
      <w:r w:rsidR="00DF35F5" w:rsidRPr="003C0CCD">
        <w:rPr>
          <w:rFonts w:ascii="Times New Roman" w:hAnsi="Times New Roman"/>
          <w:sz w:val="24"/>
          <w:szCs w:val="24"/>
        </w:rPr>
        <w:t xml:space="preserve">opterećen </w:t>
      </w:r>
      <w:r w:rsidR="00DF35F5" w:rsidRPr="003C0CCD">
        <w:rPr>
          <w:rFonts w:ascii="Times New Roman" w:hAnsi="Times New Roman" w:cs="Times New Roman"/>
          <w:sz w:val="24"/>
          <w:szCs w:val="24"/>
          <w:lang w:val="bs-Latn-BA"/>
        </w:rPr>
        <w:t>informacijama</w:t>
      </w:r>
      <w:r w:rsidR="00DF35F5" w:rsidRPr="003C0CCD">
        <w:rPr>
          <w:rFonts w:ascii="Times New Roman" w:hAnsi="Times New Roman"/>
          <w:sz w:val="24"/>
          <w:szCs w:val="24"/>
        </w:rPr>
        <w:t xml:space="preserve"> poput broja projekata koje je Ministarstvo realiziralo</w:t>
      </w:r>
      <w:r w:rsidR="000443B9">
        <w:rPr>
          <w:rFonts w:ascii="Times New Roman" w:hAnsi="Times New Roman"/>
          <w:sz w:val="24"/>
          <w:szCs w:val="24"/>
        </w:rPr>
        <w:t xml:space="preserve"> ili </w:t>
      </w:r>
      <w:r w:rsidR="000443B9" w:rsidRPr="003C0CCD">
        <w:rPr>
          <w:rFonts w:ascii="Times New Roman" w:hAnsi="Times New Roman"/>
          <w:sz w:val="24"/>
          <w:szCs w:val="24"/>
        </w:rPr>
        <w:t>saradnj</w:t>
      </w:r>
      <w:r w:rsidR="000443B9">
        <w:rPr>
          <w:rFonts w:ascii="Times New Roman" w:hAnsi="Times New Roman"/>
          <w:sz w:val="24"/>
          <w:szCs w:val="24"/>
        </w:rPr>
        <w:t>e</w:t>
      </w:r>
      <w:r w:rsidR="000443B9" w:rsidRPr="003C0CCD">
        <w:rPr>
          <w:rFonts w:ascii="Times New Roman" w:hAnsi="Times New Roman"/>
          <w:sz w:val="24"/>
          <w:szCs w:val="24"/>
        </w:rPr>
        <w:t xml:space="preserve"> koj</w:t>
      </w:r>
      <w:r w:rsidR="000443B9">
        <w:rPr>
          <w:rFonts w:ascii="Times New Roman" w:hAnsi="Times New Roman"/>
          <w:sz w:val="24"/>
          <w:szCs w:val="24"/>
        </w:rPr>
        <w:t>u</w:t>
      </w:r>
      <w:r w:rsidR="000443B9" w:rsidRPr="003C0CCD">
        <w:rPr>
          <w:rFonts w:ascii="Times New Roman" w:hAnsi="Times New Roman"/>
          <w:sz w:val="24"/>
          <w:szCs w:val="24"/>
        </w:rPr>
        <w:t xml:space="preserve"> </w:t>
      </w:r>
      <w:r w:rsidR="00DF35F5" w:rsidRPr="003C0CCD">
        <w:rPr>
          <w:rFonts w:ascii="Times New Roman" w:hAnsi="Times New Roman"/>
          <w:sz w:val="24"/>
          <w:szCs w:val="24"/>
        </w:rPr>
        <w:t>je uspostavilo</w:t>
      </w:r>
      <w:r w:rsidR="00CF4452" w:rsidRPr="003C0CCD">
        <w:rPr>
          <w:rFonts w:ascii="Times New Roman" w:hAnsi="Times New Roman"/>
          <w:sz w:val="24"/>
          <w:szCs w:val="24"/>
        </w:rPr>
        <w:t xml:space="preserve"> sa drugim akterima</w:t>
      </w:r>
      <w:r w:rsidR="009B43DE">
        <w:rPr>
          <w:rFonts w:ascii="Times New Roman" w:hAnsi="Times New Roman"/>
          <w:sz w:val="24"/>
          <w:szCs w:val="24"/>
        </w:rPr>
        <w:t>. S</w:t>
      </w:r>
      <w:r w:rsidR="00CF4452" w:rsidRPr="000A0CB5">
        <w:rPr>
          <w:rFonts w:ascii="Times New Roman" w:hAnsi="Times New Roman"/>
          <w:sz w:val="24"/>
          <w:szCs w:val="24"/>
        </w:rPr>
        <w:t>amim</w:t>
      </w:r>
      <w:r w:rsidR="00DF35F5" w:rsidRPr="000A0CB5">
        <w:rPr>
          <w:rFonts w:ascii="Times New Roman" w:hAnsi="Times New Roman"/>
          <w:sz w:val="24"/>
          <w:szCs w:val="24"/>
        </w:rPr>
        <w:t xml:space="preserve"> tim</w:t>
      </w:r>
      <w:r w:rsidR="000A0CB5" w:rsidRPr="000A0CB5">
        <w:rPr>
          <w:rFonts w:ascii="Times New Roman" w:hAnsi="Times New Roman"/>
          <w:sz w:val="24"/>
          <w:szCs w:val="24"/>
        </w:rPr>
        <w:t>,</w:t>
      </w:r>
      <w:r w:rsidR="00DF35F5" w:rsidRPr="000A0CB5">
        <w:rPr>
          <w:rFonts w:ascii="Times New Roman" w:hAnsi="Times New Roman"/>
          <w:sz w:val="24"/>
          <w:szCs w:val="24"/>
        </w:rPr>
        <w:t xml:space="preserve"> </w:t>
      </w:r>
      <w:r w:rsidR="00C47886" w:rsidRPr="000A0CB5">
        <w:rPr>
          <w:rFonts w:ascii="Times New Roman" w:hAnsi="Times New Roman" w:cs="Times New Roman"/>
          <w:sz w:val="24"/>
          <w:szCs w:val="24"/>
          <w:lang w:val="bs-Latn-BA"/>
        </w:rPr>
        <w:t xml:space="preserve">Izvještaj </w:t>
      </w:r>
      <w:r w:rsidR="00EE0174" w:rsidRPr="000A0CB5">
        <w:rPr>
          <w:rFonts w:ascii="Times New Roman" w:hAnsi="Times New Roman" w:cs="Times New Roman"/>
          <w:sz w:val="24"/>
          <w:szCs w:val="24"/>
          <w:lang w:val="bs-Latn-BA"/>
        </w:rPr>
        <w:t xml:space="preserve">ne nudi informacije </w:t>
      </w:r>
      <w:r w:rsidR="000A0CB5" w:rsidRPr="000A0CB5">
        <w:rPr>
          <w:rFonts w:ascii="Times New Roman" w:hAnsi="Times New Roman" w:cs="Times New Roman"/>
          <w:sz w:val="24"/>
          <w:szCs w:val="24"/>
          <w:lang w:val="bs-Latn-BA"/>
        </w:rPr>
        <w:t>relevantn</w:t>
      </w:r>
      <w:r w:rsidR="00EE0174" w:rsidRPr="000A0CB5">
        <w:rPr>
          <w:rFonts w:ascii="Times New Roman" w:hAnsi="Times New Roman" w:cs="Times New Roman"/>
          <w:sz w:val="24"/>
          <w:szCs w:val="24"/>
          <w:lang w:val="bs-Latn-BA"/>
        </w:rPr>
        <w:t>e za razumijevanje pojave, oblika i rasprostranjenosti diskriminacije u b</w:t>
      </w:r>
      <w:r w:rsidR="000A0CB5" w:rsidRPr="000A0CB5">
        <w:rPr>
          <w:rFonts w:ascii="Times New Roman" w:hAnsi="Times New Roman" w:cs="Times New Roman"/>
          <w:sz w:val="24"/>
          <w:szCs w:val="24"/>
          <w:lang w:val="bs-Latn-BA"/>
        </w:rPr>
        <w:t>osanskohercegovačkom</w:t>
      </w:r>
      <w:r w:rsidR="00EE0174" w:rsidRPr="000A0C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A0CB5">
        <w:rPr>
          <w:rFonts w:ascii="Times New Roman" w:hAnsi="Times New Roman" w:cs="Times New Roman"/>
          <w:sz w:val="24"/>
          <w:szCs w:val="24"/>
          <w:lang w:val="bs-Latn-BA"/>
        </w:rPr>
        <w:t>društvu.</w:t>
      </w:r>
      <w:r w:rsidR="00DF35F5" w:rsidRPr="008D4D70">
        <w:rPr>
          <w:rFonts w:ascii="Times New Roman" w:hAnsi="Times New Roman"/>
          <w:sz w:val="24"/>
          <w:szCs w:val="24"/>
        </w:rPr>
        <w:t xml:space="preserve"> </w:t>
      </w:r>
      <w:r w:rsidR="00EE0174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Pored toga, zapaženi pojavni oblici diskriminacije nisu jasno izdiferencirani, </w:t>
      </w:r>
      <w:r w:rsidR="00D26F10" w:rsidRPr="00604DDF">
        <w:rPr>
          <w:rFonts w:ascii="Times New Roman" w:hAnsi="Times New Roman" w:cs="Times New Roman"/>
          <w:sz w:val="24"/>
          <w:szCs w:val="24"/>
          <w:lang w:val="bs-Latn-BA"/>
        </w:rPr>
        <w:t>pa su se oblasti diskriminacije</w:t>
      </w:r>
      <w:r w:rsidR="00F564D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872F9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miješale </w:t>
      </w:r>
      <w:r w:rsidR="00D26F10" w:rsidRPr="00604DDF">
        <w:rPr>
          <w:rFonts w:ascii="Times New Roman" w:hAnsi="Times New Roman" w:cs="Times New Roman"/>
          <w:sz w:val="24"/>
          <w:szCs w:val="24"/>
          <w:lang w:val="bs-Latn-BA"/>
        </w:rPr>
        <w:t>sa ranjivim grupama</w:t>
      </w:r>
      <w:r w:rsidR="009B43DE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D26F10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što je rezultiralo </w:t>
      </w:r>
      <w:r w:rsidR="009B43DE">
        <w:rPr>
          <w:rFonts w:ascii="Times New Roman" w:hAnsi="Times New Roman" w:cs="Times New Roman"/>
          <w:sz w:val="24"/>
          <w:szCs w:val="24"/>
          <w:lang w:val="bs-Latn-BA"/>
        </w:rPr>
        <w:t xml:space="preserve">dosta </w:t>
      </w:r>
      <w:r w:rsidR="00D26F10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nejasnim pregledom podataka. </w:t>
      </w:r>
      <w:r w:rsidR="009B43DE">
        <w:rPr>
          <w:rFonts w:ascii="Times New Roman" w:hAnsi="Times New Roman" w:cs="Times New Roman"/>
          <w:sz w:val="24"/>
          <w:szCs w:val="24"/>
          <w:lang w:val="bs-Latn-BA"/>
        </w:rPr>
        <w:t xml:space="preserve">U svakom slučaju, sačinjen bez jasnog i unificiranog metodološkog pristupa i </w:t>
      </w:r>
      <w:r w:rsidR="00EE0174" w:rsidRPr="00604DDF">
        <w:rPr>
          <w:rFonts w:ascii="Times New Roman" w:hAnsi="Times New Roman" w:cs="Times New Roman"/>
          <w:sz w:val="24"/>
          <w:szCs w:val="24"/>
          <w:lang w:val="bs-Latn-BA"/>
        </w:rPr>
        <w:t>ovakvom obliku</w:t>
      </w:r>
      <w:r w:rsidR="006D0AF4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0872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B1514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EE0174" w:rsidRPr="00604DDF">
        <w:rPr>
          <w:rFonts w:ascii="Times New Roman" w:hAnsi="Times New Roman" w:cs="Times New Roman"/>
          <w:sz w:val="24"/>
          <w:szCs w:val="24"/>
          <w:lang w:val="bs-Latn-BA"/>
        </w:rPr>
        <w:t>zvještaj ne reflekt</w:t>
      </w:r>
      <w:r w:rsidR="003A37AF">
        <w:rPr>
          <w:rFonts w:ascii="Times New Roman" w:hAnsi="Times New Roman" w:cs="Times New Roman"/>
          <w:sz w:val="24"/>
          <w:szCs w:val="24"/>
          <w:lang w:val="bs-Latn-BA"/>
        </w:rPr>
        <w:t>ira</w:t>
      </w:r>
      <w:r w:rsidR="00EE0174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realno stanje r</w:t>
      </w:r>
      <w:r w:rsidR="003C0CCD">
        <w:rPr>
          <w:rFonts w:ascii="Times New Roman" w:hAnsi="Times New Roman" w:cs="Times New Roman"/>
          <w:sz w:val="24"/>
          <w:szCs w:val="24"/>
          <w:lang w:val="bs-Latn-BA"/>
        </w:rPr>
        <w:t>asprostranjenost</w:t>
      </w:r>
      <w:r w:rsidR="009B43DE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3C0CCD">
        <w:rPr>
          <w:rFonts w:ascii="Times New Roman" w:hAnsi="Times New Roman" w:cs="Times New Roman"/>
          <w:sz w:val="24"/>
          <w:szCs w:val="24"/>
          <w:lang w:val="bs-Latn-BA"/>
        </w:rPr>
        <w:t xml:space="preserve"> diskriminacije </w:t>
      </w:r>
      <w:r w:rsidR="00B850E9" w:rsidRPr="00604DDF">
        <w:rPr>
          <w:rFonts w:ascii="Times New Roman" w:hAnsi="Times New Roman" w:cs="Times New Roman"/>
          <w:sz w:val="24"/>
          <w:szCs w:val="24"/>
          <w:lang w:val="bs-Latn-BA"/>
        </w:rPr>
        <w:t>u bosanskohercegovačkom društvu</w:t>
      </w:r>
      <w:r w:rsidR="009B43DE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 w:rsidR="009F71A2">
        <w:rPr>
          <w:rFonts w:ascii="Times New Roman" w:hAnsi="Times New Roman"/>
          <w:sz w:val="24"/>
          <w:szCs w:val="24"/>
        </w:rPr>
        <w:t xml:space="preserve"> </w:t>
      </w:r>
      <w:r w:rsidR="009B43DE">
        <w:rPr>
          <w:rFonts w:ascii="Times New Roman" w:hAnsi="Times New Roman"/>
          <w:sz w:val="24"/>
          <w:szCs w:val="24"/>
        </w:rPr>
        <w:t>teško da može</w:t>
      </w:r>
      <w:r w:rsidR="009F71A2">
        <w:rPr>
          <w:rFonts w:ascii="Times New Roman" w:hAnsi="Times New Roman"/>
          <w:sz w:val="24"/>
          <w:szCs w:val="24"/>
        </w:rPr>
        <w:t xml:space="preserve"> </w:t>
      </w:r>
      <w:r w:rsidR="00B850E9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poslužiti kao valjana </w:t>
      </w:r>
      <w:r w:rsidR="005B67FD" w:rsidRPr="00604DDF">
        <w:rPr>
          <w:rFonts w:ascii="Times New Roman" w:hAnsi="Times New Roman" w:cs="Times New Roman"/>
          <w:sz w:val="24"/>
          <w:szCs w:val="24"/>
          <w:lang w:val="bs-Latn-BA"/>
        </w:rPr>
        <w:t>osnova</w:t>
      </w:r>
      <w:r w:rsidR="00B850E9" w:rsidRPr="00604DDF">
        <w:rPr>
          <w:rFonts w:ascii="Times New Roman" w:hAnsi="Times New Roman" w:cs="Times New Roman"/>
          <w:sz w:val="24"/>
          <w:szCs w:val="24"/>
          <w:lang w:val="bs-Latn-BA"/>
        </w:rPr>
        <w:t xml:space="preserve"> za razvoj politika i mjera u oblasti borbe protiv diskriminacije</w:t>
      </w:r>
      <w:r w:rsidR="00C75338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C4FAA05" w14:textId="77777777" w:rsidR="00B850E9" w:rsidRPr="00604DDF" w:rsidRDefault="00B850E9" w:rsidP="006D0AF4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73A3C55" w14:textId="77777777" w:rsidR="00376B1E" w:rsidRDefault="00852300" w:rsidP="006D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hr-HR"/>
        </w:rPr>
      </w:pPr>
      <w:r w:rsidRPr="00604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hr-HR"/>
        </w:rPr>
        <w:t>Godišnji izvještaji Institucije ombudsmena i nedostatak istraživanja</w:t>
      </w:r>
      <w:r w:rsidR="00376B1E" w:rsidRPr="00604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hr-HR"/>
        </w:rPr>
        <w:t xml:space="preserve"> </w:t>
      </w:r>
    </w:p>
    <w:p w14:paraId="402983C3" w14:textId="77777777" w:rsidR="004B3E1E" w:rsidRPr="002F6121" w:rsidRDefault="004B3E1E" w:rsidP="006D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hr-HR"/>
        </w:rPr>
      </w:pPr>
    </w:p>
    <w:p w14:paraId="13B0A57C" w14:textId="77777777" w:rsidR="00C30348" w:rsidRDefault="00B54CC1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21">
        <w:rPr>
          <w:rFonts w:ascii="Times New Roman" w:hAnsi="Times New Roman" w:cs="Times New Roman"/>
          <w:sz w:val="24"/>
          <w:szCs w:val="24"/>
        </w:rPr>
        <w:t xml:space="preserve">Zakon o </w:t>
      </w:r>
      <w:r w:rsidR="005558D9" w:rsidRPr="002F6121">
        <w:rPr>
          <w:rFonts w:ascii="Times New Roman" w:hAnsi="Times New Roman" w:cs="Times New Roman"/>
          <w:sz w:val="24"/>
          <w:szCs w:val="24"/>
        </w:rPr>
        <w:t>zabrani diskriminacije Instituciji ombud</w:t>
      </w:r>
      <w:r w:rsidRPr="002F6121">
        <w:rPr>
          <w:rFonts w:ascii="Times New Roman" w:hAnsi="Times New Roman" w:cs="Times New Roman"/>
          <w:sz w:val="24"/>
          <w:szCs w:val="24"/>
        </w:rPr>
        <w:t xml:space="preserve">smena za ljudska prava </w:t>
      </w:r>
      <w:r w:rsidR="00477EA8">
        <w:rPr>
          <w:rFonts w:ascii="Times New Roman" w:hAnsi="Times New Roman" w:cs="Times New Roman"/>
          <w:sz w:val="24"/>
          <w:szCs w:val="24"/>
        </w:rPr>
        <w:t>dodjeljuje</w:t>
      </w:r>
      <w:r w:rsidR="00477EA8" w:rsidRPr="002F6121">
        <w:rPr>
          <w:rFonts w:ascii="Times New Roman" w:hAnsi="Times New Roman" w:cs="Times New Roman"/>
          <w:sz w:val="24"/>
          <w:szCs w:val="24"/>
        </w:rPr>
        <w:t xml:space="preserve"> </w:t>
      </w:r>
      <w:r w:rsidR="00477EA8">
        <w:rPr>
          <w:rFonts w:ascii="Times New Roman" w:hAnsi="Times New Roman" w:cs="Times New Roman"/>
          <w:sz w:val="24"/>
          <w:szCs w:val="24"/>
        </w:rPr>
        <w:t xml:space="preserve">niz </w:t>
      </w:r>
      <w:r w:rsidRPr="002F6121">
        <w:rPr>
          <w:rFonts w:ascii="Times New Roman" w:hAnsi="Times New Roman" w:cs="Times New Roman"/>
          <w:sz w:val="24"/>
          <w:szCs w:val="24"/>
        </w:rPr>
        <w:t>nadležnosti</w:t>
      </w:r>
      <w:r w:rsidR="00001D02" w:rsidRPr="002F6121">
        <w:rPr>
          <w:rStyle w:val="FootnoteReference"/>
          <w:rFonts w:ascii="Times New Roman" w:hAnsi="Times New Roman" w:cs="Times New Roman"/>
          <w:sz w:val="24"/>
          <w:szCs w:val="24"/>
        </w:rPr>
        <w:footnoteReference w:id="31"/>
      </w:r>
      <w:r w:rsidRPr="002F6121">
        <w:rPr>
          <w:rFonts w:ascii="Times New Roman" w:hAnsi="Times New Roman" w:cs="Times New Roman"/>
          <w:sz w:val="24"/>
          <w:szCs w:val="24"/>
        </w:rPr>
        <w:t xml:space="preserve">, </w:t>
      </w:r>
      <w:r w:rsidR="00C30348">
        <w:rPr>
          <w:rFonts w:ascii="Times New Roman" w:hAnsi="Times New Roman" w:cs="Times New Roman"/>
          <w:sz w:val="24"/>
          <w:szCs w:val="24"/>
        </w:rPr>
        <w:t xml:space="preserve">koje uključuju i </w:t>
      </w:r>
      <w:r w:rsidR="00C30348" w:rsidRPr="002F6121">
        <w:rPr>
          <w:rFonts w:ascii="Times New Roman" w:hAnsi="Times New Roman" w:cs="Times New Roman"/>
          <w:sz w:val="24"/>
          <w:szCs w:val="24"/>
        </w:rPr>
        <w:t>izrad</w:t>
      </w:r>
      <w:r w:rsidR="00C30348">
        <w:rPr>
          <w:rFonts w:ascii="Times New Roman" w:hAnsi="Times New Roman" w:cs="Times New Roman"/>
          <w:sz w:val="24"/>
          <w:szCs w:val="24"/>
        </w:rPr>
        <w:t>u</w:t>
      </w:r>
      <w:r w:rsidR="00C30348" w:rsidRPr="002F6121">
        <w:rPr>
          <w:rFonts w:ascii="Times New Roman" w:hAnsi="Times New Roman" w:cs="Times New Roman"/>
          <w:sz w:val="24"/>
          <w:szCs w:val="24"/>
        </w:rPr>
        <w:t xml:space="preserve"> </w:t>
      </w:r>
      <w:r w:rsidR="00001D02" w:rsidRPr="002F6121">
        <w:rPr>
          <w:rFonts w:ascii="Times New Roman" w:hAnsi="Times New Roman" w:cs="Times New Roman"/>
          <w:sz w:val="24"/>
          <w:szCs w:val="24"/>
        </w:rPr>
        <w:t xml:space="preserve">godišnjih i specijalnih izvještaja o pojavama diskriminacije. </w:t>
      </w:r>
      <w:r w:rsidR="009A7D20">
        <w:rPr>
          <w:rFonts w:ascii="Times New Roman" w:hAnsi="Times New Roman" w:cs="Times New Roman"/>
          <w:sz w:val="24"/>
          <w:szCs w:val="24"/>
        </w:rPr>
        <w:t xml:space="preserve">U kontekstu prikupljanja podataka o diskriminaciji, </w:t>
      </w:r>
      <w:r w:rsidR="00001D02" w:rsidRPr="002F6121">
        <w:rPr>
          <w:rFonts w:ascii="Times New Roman" w:hAnsi="Times New Roman" w:cs="Times New Roman"/>
          <w:sz w:val="24"/>
          <w:szCs w:val="24"/>
        </w:rPr>
        <w:t xml:space="preserve">izvještaji </w:t>
      </w:r>
      <w:r w:rsidR="009A7D20">
        <w:rPr>
          <w:rFonts w:ascii="Times New Roman" w:hAnsi="Times New Roman" w:cs="Times New Roman"/>
          <w:sz w:val="24"/>
          <w:szCs w:val="24"/>
        </w:rPr>
        <w:t xml:space="preserve">Institucije </w:t>
      </w:r>
      <w:r w:rsidR="00E50490">
        <w:rPr>
          <w:rFonts w:ascii="Times New Roman" w:hAnsi="Times New Roman" w:cs="Times New Roman"/>
          <w:sz w:val="24"/>
          <w:szCs w:val="24"/>
        </w:rPr>
        <w:t>u ovoj oblasti</w:t>
      </w:r>
      <w:r w:rsidR="009A7D20">
        <w:rPr>
          <w:rFonts w:ascii="Times New Roman" w:hAnsi="Times New Roman" w:cs="Times New Roman"/>
          <w:sz w:val="24"/>
          <w:szCs w:val="24"/>
        </w:rPr>
        <w:t xml:space="preserve"> imaju </w:t>
      </w:r>
      <w:r w:rsidR="00E50490">
        <w:rPr>
          <w:rFonts w:ascii="Times New Roman" w:hAnsi="Times New Roman" w:cs="Times New Roman"/>
          <w:sz w:val="24"/>
          <w:szCs w:val="24"/>
        </w:rPr>
        <w:t>značajnu</w:t>
      </w:r>
      <w:r w:rsidR="009A7D20">
        <w:rPr>
          <w:rFonts w:ascii="Times New Roman" w:hAnsi="Times New Roman" w:cs="Times New Roman"/>
          <w:sz w:val="24"/>
          <w:szCs w:val="24"/>
        </w:rPr>
        <w:t xml:space="preserve"> ulogu. </w:t>
      </w:r>
      <w:r w:rsidR="00E50490">
        <w:rPr>
          <w:rFonts w:ascii="Times New Roman" w:hAnsi="Times New Roman" w:cs="Times New Roman"/>
          <w:bCs/>
          <w:sz w:val="24"/>
          <w:szCs w:val="24"/>
        </w:rPr>
        <w:t>S</w:t>
      </w:r>
      <w:r w:rsidR="00B027D8" w:rsidRPr="002F6121">
        <w:rPr>
          <w:rFonts w:ascii="Times New Roman" w:hAnsi="Times New Roman" w:cs="Times New Roman"/>
          <w:bCs/>
          <w:sz w:val="24"/>
          <w:szCs w:val="24"/>
        </w:rPr>
        <w:t>adržaj izvještaja</w:t>
      </w:r>
      <w:r w:rsidR="002F6121" w:rsidRPr="002F6121">
        <w:rPr>
          <w:rFonts w:ascii="Times New Roman" w:hAnsi="Times New Roman" w:cs="Times New Roman"/>
          <w:bCs/>
          <w:sz w:val="24"/>
          <w:szCs w:val="24"/>
        </w:rPr>
        <w:t xml:space="preserve"> može ukazati </w:t>
      </w:r>
      <w:r w:rsidR="002F6121" w:rsidRPr="009F1D9B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E6139F">
        <w:rPr>
          <w:rFonts w:ascii="Times New Roman" w:hAnsi="Times New Roman" w:cs="Times New Roman"/>
          <w:iCs/>
          <w:sz w:val="24"/>
          <w:szCs w:val="24"/>
          <w:lang w:val="en-AU"/>
        </w:rPr>
        <w:t>“</w:t>
      </w:r>
      <w:r w:rsidR="004B3E1E" w:rsidRPr="009F1D9B">
        <w:rPr>
          <w:rFonts w:ascii="Times New Roman" w:hAnsi="Times New Roman" w:cs="Times New Roman"/>
          <w:sz w:val="24"/>
          <w:szCs w:val="24"/>
        </w:rPr>
        <w:t>dimenzije i pojavne karakteristike fenomena diskriminacije</w:t>
      </w:r>
      <w:r w:rsidR="00E6139F" w:rsidRPr="00595CD6">
        <w:rPr>
          <w:rFonts w:ascii="Times New Roman" w:hAnsi="Times New Roman" w:cs="Times New Roman"/>
          <w:sz w:val="24"/>
          <w:szCs w:val="24"/>
        </w:rPr>
        <w:t>”</w:t>
      </w:r>
      <w:r w:rsidR="002F6121" w:rsidRPr="00C30348">
        <w:rPr>
          <w:rStyle w:val="FootnoteReference"/>
          <w:rFonts w:ascii="Times New Roman" w:hAnsi="Times New Roman" w:cs="Times New Roman"/>
          <w:sz w:val="24"/>
          <w:szCs w:val="24"/>
        </w:rPr>
        <w:footnoteReference w:id="32"/>
      </w:r>
      <w:r w:rsidR="004B3E1E" w:rsidRPr="002F61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121" w:rsidRPr="002F6121">
        <w:rPr>
          <w:rFonts w:ascii="Times New Roman" w:hAnsi="Times New Roman" w:cs="Times New Roman"/>
          <w:sz w:val="24"/>
          <w:szCs w:val="24"/>
        </w:rPr>
        <w:t>i</w:t>
      </w:r>
      <w:r w:rsidR="00E50490">
        <w:rPr>
          <w:rFonts w:ascii="Times New Roman" w:hAnsi="Times New Roman" w:cs="Times New Roman"/>
          <w:sz w:val="24"/>
          <w:szCs w:val="24"/>
        </w:rPr>
        <w:t xml:space="preserve"> time</w:t>
      </w:r>
      <w:r w:rsidR="002F6121" w:rsidRPr="002F6121">
        <w:rPr>
          <w:rFonts w:ascii="Times New Roman" w:hAnsi="Times New Roman" w:cs="Times New Roman"/>
          <w:sz w:val="24"/>
          <w:szCs w:val="24"/>
        </w:rPr>
        <w:t xml:space="preserve"> doprinijeti kvaliteti sadržaja izvještaja o pojavama diskriminacije koji sačinjava Ministarstvo te</w:t>
      </w:r>
      <w:r w:rsidR="006D0AF4">
        <w:rPr>
          <w:rFonts w:ascii="Times New Roman" w:hAnsi="Times New Roman" w:cs="Times New Roman"/>
          <w:sz w:val="24"/>
          <w:szCs w:val="24"/>
        </w:rPr>
        <w:t xml:space="preserve">, konačno, </w:t>
      </w:r>
      <w:r w:rsidR="00C30348">
        <w:rPr>
          <w:rFonts w:ascii="Times New Roman" w:hAnsi="Times New Roman" w:cs="Times New Roman"/>
          <w:sz w:val="24"/>
          <w:szCs w:val="24"/>
        </w:rPr>
        <w:t xml:space="preserve">pomoći u </w:t>
      </w:r>
      <w:r w:rsidR="002F6121" w:rsidRPr="002F6121">
        <w:rPr>
          <w:rFonts w:ascii="Times New Roman" w:hAnsi="Times New Roman" w:cs="Times New Roman"/>
          <w:sz w:val="24"/>
          <w:szCs w:val="24"/>
        </w:rPr>
        <w:t xml:space="preserve">izradi boljih politika u </w:t>
      </w:r>
      <w:r w:rsidR="00E50490">
        <w:rPr>
          <w:rFonts w:ascii="Times New Roman" w:hAnsi="Times New Roman" w:cs="Times New Roman"/>
          <w:sz w:val="24"/>
          <w:szCs w:val="24"/>
        </w:rPr>
        <w:t>ovoj oblasti</w:t>
      </w:r>
      <w:r w:rsidR="002F6121" w:rsidRPr="002F61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9511F" w14:textId="77777777" w:rsidR="00C30348" w:rsidRDefault="00C30348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A129E" w14:textId="77777777" w:rsidR="00CA6771" w:rsidRDefault="002F6121" w:rsidP="006D0AF4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121">
        <w:rPr>
          <w:rFonts w:ascii="Times New Roman" w:hAnsi="Times New Roman" w:cs="Times New Roman"/>
          <w:sz w:val="24"/>
          <w:szCs w:val="24"/>
        </w:rPr>
        <w:t xml:space="preserve">No, Institucija </w:t>
      </w:r>
      <w:r w:rsidR="00477EA8">
        <w:rPr>
          <w:rFonts w:ascii="Times New Roman" w:hAnsi="Times New Roman" w:cs="Times New Roman"/>
          <w:sz w:val="24"/>
          <w:szCs w:val="24"/>
        </w:rPr>
        <w:t>taj potencijal</w:t>
      </w:r>
      <w:r w:rsidRPr="002F6121">
        <w:rPr>
          <w:rFonts w:ascii="Times New Roman" w:hAnsi="Times New Roman" w:cs="Times New Roman"/>
          <w:sz w:val="24"/>
          <w:szCs w:val="24"/>
        </w:rPr>
        <w:t xml:space="preserve"> ne </w:t>
      </w:r>
      <w:r w:rsidR="00C30348">
        <w:rPr>
          <w:rFonts w:ascii="Times New Roman" w:hAnsi="Times New Roman" w:cs="Times New Roman"/>
          <w:sz w:val="24"/>
          <w:szCs w:val="24"/>
        </w:rPr>
        <w:t>koristi</w:t>
      </w:r>
      <w:r w:rsidR="00C30348" w:rsidRPr="002F6121">
        <w:rPr>
          <w:rFonts w:ascii="Times New Roman" w:hAnsi="Times New Roman" w:cs="Times New Roman"/>
          <w:sz w:val="24"/>
          <w:szCs w:val="24"/>
        </w:rPr>
        <w:t xml:space="preserve"> </w:t>
      </w:r>
      <w:r w:rsidRPr="002F6121">
        <w:rPr>
          <w:rFonts w:ascii="Times New Roman" w:hAnsi="Times New Roman" w:cs="Times New Roman"/>
          <w:sz w:val="24"/>
          <w:szCs w:val="24"/>
        </w:rPr>
        <w:t>u potpunosti.</w:t>
      </w:r>
      <w:r w:rsidRPr="002F6121">
        <w:rPr>
          <w:rFonts w:ascii="Times New Roman" w:hAnsi="Times New Roman" w:cs="Times New Roman"/>
        </w:rPr>
        <w:t xml:space="preserve"> </w:t>
      </w:r>
      <w:r w:rsidR="00852300" w:rsidRPr="002F612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76B1E" w:rsidRPr="002F6121">
        <w:rPr>
          <w:rFonts w:ascii="Times New Roman" w:eastAsia="Times New Roman" w:hAnsi="Times New Roman" w:cs="Times New Roman"/>
          <w:sz w:val="24"/>
          <w:szCs w:val="24"/>
        </w:rPr>
        <w:t>zvještaji Institucije ombudsmena bazirani su na ogran</w:t>
      </w:r>
      <w:r w:rsidR="00B850E9" w:rsidRPr="002F6121">
        <w:rPr>
          <w:rFonts w:ascii="Times New Roman" w:eastAsia="Times New Roman" w:hAnsi="Times New Roman" w:cs="Times New Roman"/>
          <w:sz w:val="24"/>
          <w:szCs w:val="24"/>
        </w:rPr>
        <w:t xml:space="preserve">ičenom broju izvora informacija </w:t>
      </w:r>
      <w:r w:rsidR="009678CC" w:rsidRPr="002F6121">
        <w:rPr>
          <w:rFonts w:ascii="Times New Roman" w:eastAsia="Times New Roman" w:hAnsi="Times New Roman" w:cs="Times New Roman"/>
          <w:sz w:val="24"/>
          <w:szCs w:val="24"/>
        </w:rPr>
        <w:t>i</w:t>
      </w:r>
      <w:r w:rsidR="009678CC" w:rsidRPr="00604DDF">
        <w:rPr>
          <w:rFonts w:ascii="Times New Roman" w:eastAsia="Times New Roman" w:hAnsi="Times New Roman" w:cs="Times New Roman"/>
          <w:sz w:val="24"/>
          <w:szCs w:val="24"/>
        </w:rPr>
        <w:t xml:space="preserve"> izostaje ozbiljnija istraživačka </w:t>
      </w:r>
      <w:r w:rsidR="00C30348">
        <w:rPr>
          <w:rFonts w:ascii="Times New Roman" w:eastAsia="Times New Roman" w:hAnsi="Times New Roman" w:cs="Times New Roman"/>
          <w:sz w:val="24"/>
          <w:szCs w:val="24"/>
        </w:rPr>
        <w:t>aktivnost</w:t>
      </w:r>
      <w:r w:rsidR="00C30348" w:rsidRPr="0060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8CC" w:rsidRPr="00604DDF">
        <w:rPr>
          <w:rFonts w:ascii="Times New Roman" w:eastAsia="Times New Roman" w:hAnsi="Times New Roman" w:cs="Times New Roman"/>
          <w:sz w:val="24"/>
          <w:szCs w:val="24"/>
        </w:rPr>
        <w:t xml:space="preserve">pri </w:t>
      </w:r>
      <w:r w:rsidR="005D6AE0" w:rsidRPr="00604DDF">
        <w:rPr>
          <w:rFonts w:ascii="Times New Roman" w:eastAsia="Times New Roman" w:hAnsi="Times New Roman" w:cs="Times New Roman"/>
          <w:sz w:val="24"/>
          <w:szCs w:val="24"/>
        </w:rPr>
        <w:t>njihovoj izradi</w:t>
      </w:r>
      <w:r w:rsidR="00E50490">
        <w:rPr>
          <w:rFonts w:ascii="Times New Roman" w:eastAsia="Times New Roman" w:hAnsi="Times New Roman" w:cs="Times New Roman"/>
          <w:sz w:val="24"/>
          <w:szCs w:val="24"/>
        </w:rPr>
        <w:t>. Ovi i</w:t>
      </w:r>
      <w:r w:rsidR="009678CC" w:rsidRPr="00604DDF">
        <w:rPr>
          <w:rFonts w:ascii="Times New Roman" w:eastAsia="Times New Roman" w:hAnsi="Times New Roman" w:cs="Times New Roman"/>
          <w:sz w:val="24"/>
          <w:szCs w:val="24"/>
        </w:rPr>
        <w:t>zvještaji se</w:t>
      </w:r>
      <w:r w:rsidR="00B850E9" w:rsidRPr="00604DDF">
        <w:rPr>
          <w:rFonts w:ascii="Times New Roman" w:eastAsia="Times New Roman" w:hAnsi="Times New Roman" w:cs="Times New Roman"/>
          <w:sz w:val="24"/>
          <w:szCs w:val="24"/>
        </w:rPr>
        <w:t xml:space="preserve"> sač</w:t>
      </w:r>
      <w:r w:rsidR="009678CC" w:rsidRPr="00604DDF">
        <w:rPr>
          <w:rFonts w:ascii="Times New Roman" w:eastAsia="Times New Roman" w:hAnsi="Times New Roman" w:cs="Times New Roman"/>
          <w:sz w:val="24"/>
          <w:szCs w:val="24"/>
        </w:rPr>
        <w:t>injavaju</w:t>
      </w:r>
      <w:r w:rsidR="00376B1E" w:rsidRPr="0060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771">
        <w:rPr>
          <w:rFonts w:ascii="Times New Roman" w:eastAsia="Times New Roman" w:hAnsi="Times New Roman" w:cs="Times New Roman"/>
          <w:sz w:val="24"/>
          <w:szCs w:val="24"/>
        </w:rPr>
        <w:t xml:space="preserve">isključivo </w:t>
      </w:r>
      <w:r w:rsidR="00376B1E" w:rsidRPr="00604DDF">
        <w:rPr>
          <w:rFonts w:ascii="Times New Roman" w:eastAsia="Times New Roman" w:hAnsi="Times New Roman" w:cs="Times New Roman"/>
          <w:sz w:val="24"/>
          <w:szCs w:val="24"/>
        </w:rPr>
        <w:t>na osnovu evidencije Ombudsmena o vlastitim predmetima diskriminacije</w:t>
      </w:r>
      <w:r w:rsidR="00E504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6B1E" w:rsidRPr="00604DDF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CA6771" w:rsidRPr="00604DDF">
        <w:rPr>
          <w:rFonts w:ascii="Times New Roman" w:eastAsia="Times New Roman" w:hAnsi="Times New Roman" w:cs="Times New Roman"/>
          <w:sz w:val="24"/>
          <w:szCs w:val="24"/>
        </w:rPr>
        <w:t>ograničeni</w:t>
      </w:r>
      <w:r w:rsidR="00CA67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CA6771" w:rsidRPr="0060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771">
        <w:rPr>
          <w:rFonts w:ascii="Times New Roman" w:eastAsia="Times New Roman" w:hAnsi="Times New Roman" w:cs="Times New Roman"/>
          <w:sz w:val="24"/>
          <w:szCs w:val="24"/>
        </w:rPr>
        <w:t>informacija</w:t>
      </w:r>
      <w:r w:rsidR="00CA6771" w:rsidRPr="0060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8CC" w:rsidRPr="00604DDF">
        <w:rPr>
          <w:rFonts w:ascii="Times New Roman" w:eastAsia="Times New Roman" w:hAnsi="Times New Roman" w:cs="Times New Roman"/>
          <w:sz w:val="24"/>
          <w:szCs w:val="24"/>
        </w:rPr>
        <w:t>iz monitoringa suđenja</w:t>
      </w:r>
      <w:r w:rsidR="00CA6771">
        <w:rPr>
          <w:rFonts w:ascii="Times New Roman" w:eastAsia="Times New Roman" w:hAnsi="Times New Roman" w:cs="Times New Roman"/>
          <w:sz w:val="24"/>
          <w:szCs w:val="24"/>
        </w:rPr>
        <w:t>. Pritom, a</w:t>
      </w:r>
      <w:r w:rsidR="00293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191">
        <w:rPr>
          <w:rFonts w:ascii="Times New Roman" w:eastAsia="Times New Roman" w:hAnsi="Times New Roman" w:cs="Times New Roman"/>
          <w:sz w:val="24"/>
          <w:szCs w:val="24"/>
        </w:rPr>
        <w:t>što je vidljivo iz svih</w:t>
      </w:r>
      <w:r w:rsidR="00640D3F">
        <w:rPr>
          <w:rFonts w:ascii="Times New Roman" w:eastAsia="Times New Roman" w:hAnsi="Times New Roman" w:cs="Times New Roman"/>
          <w:sz w:val="24"/>
          <w:szCs w:val="24"/>
        </w:rPr>
        <w:t xml:space="preserve"> dosadašnjih</w:t>
      </w:r>
      <w:r w:rsidR="007F2191">
        <w:rPr>
          <w:rFonts w:ascii="Times New Roman" w:eastAsia="Times New Roman" w:hAnsi="Times New Roman" w:cs="Times New Roman"/>
          <w:sz w:val="24"/>
          <w:szCs w:val="24"/>
        </w:rPr>
        <w:t xml:space="preserve"> godišnjih izvještaja u ovoj oblasti,</w:t>
      </w:r>
      <w:r w:rsidR="005D6AE0" w:rsidRPr="00604DDF">
        <w:rPr>
          <w:rFonts w:ascii="Times New Roman" w:eastAsia="Times New Roman" w:hAnsi="Times New Roman" w:cs="Times New Roman"/>
          <w:sz w:val="24"/>
          <w:szCs w:val="24"/>
        </w:rPr>
        <w:t xml:space="preserve"> Institucija ne koristi raspoložive izvore koje </w:t>
      </w:r>
      <w:r w:rsidR="00E31CDF">
        <w:rPr>
          <w:rFonts w:ascii="Times New Roman" w:eastAsia="Times New Roman" w:hAnsi="Times New Roman" w:cs="Times New Roman"/>
          <w:sz w:val="24"/>
          <w:szCs w:val="24"/>
        </w:rPr>
        <w:t xml:space="preserve">bi </w:t>
      </w:r>
      <w:r w:rsidR="005D6AE0" w:rsidRPr="00604DDF">
        <w:rPr>
          <w:rFonts w:ascii="Times New Roman" w:eastAsia="Times New Roman" w:hAnsi="Times New Roman" w:cs="Times New Roman"/>
          <w:sz w:val="24"/>
          <w:szCs w:val="24"/>
        </w:rPr>
        <w:t>mog</w:t>
      </w:r>
      <w:r w:rsidR="00E31CDF">
        <w:rPr>
          <w:rFonts w:ascii="Times New Roman" w:eastAsia="Times New Roman" w:hAnsi="Times New Roman" w:cs="Times New Roman"/>
          <w:sz w:val="24"/>
          <w:szCs w:val="24"/>
        </w:rPr>
        <w:t>la</w:t>
      </w:r>
      <w:r w:rsidR="005D6AE0" w:rsidRPr="00604DDF">
        <w:rPr>
          <w:rFonts w:ascii="Times New Roman" w:eastAsia="Times New Roman" w:hAnsi="Times New Roman" w:cs="Times New Roman"/>
          <w:sz w:val="24"/>
          <w:szCs w:val="24"/>
        </w:rPr>
        <w:t xml:space="preserve"> konsult</w:t>
      </w:r>
      <w:r w:rsidR="003A37AF">
        <w:rPr>
          <w:rFonts w:ascii="Times New Roman" w:eastAsia="Times New Roman" w:hAnsi="Times New Roman" w:cs="Times New Roman"/>
          <w:sz w:val="24"/>
          <w:szCs w:val="24"/>
        </w:rPr>
        <w:t>ira</w:t>
      </w:r>
      <w:r w:rsidR="005D6AE0" w:rsidRPr="00604DDF">
        <w:rPr>
          <w:rFonts w:ascii="Times New Roman" w:eastAsia="Times New Roman" w:hAnsi="Times New Roman" w:cs="Times New Roman"/>
          <w:sz w:val="24"/>
          <w:szCs w:val="24"/>
        </w:rPr>
        <w:t xml:space="preserve">ti pri izradi </w:t>
      </w:r>
      <w:r w:rsidR="00640D3F">
        <w:rPr>
          <w:rFonts w:ascii="Times New Roman" w:eastAsia="Times New Roman" w:hAnsi="Times New Roman" w:cs="Times New Roman"/>
          <w:sz w:val="24"/>
          <w:szCs w:val="24"/>
        </w:rPr>
        <w:t>ovog dokumenta</w:t>
      </w:r>
      <w:r w:rsidR="005D6AE0" w:rsidRPr="00604DDF">
        <w:rPr>
          <w:rFonts w:ascii="Times New Roman" w:eastAsia="Times New Roman" w:hAnsi="Times New Roman" w:cs="Times New Roman"/>
          <w:sz w:val="24"/>
          <w:szCs w:val="24"/>
        </w:rPr>
        <w:t xml:space="preserve">, poput </w:t>
      </w:r>
      <w:r w:rsidR="005D6AE0" w:rsidRPr="00604D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predmeta diskriminacije od pravosudnih institucija ili </w:t>
      </w:r>
      <w:r w:rsidR="00CA6771">
        <w:rPr>
          <w:rFonts w:ascii="Times New Roman" w:eastAsia="Times New Roman" w:hAnsi="Times New Roman" w:cs="Times New Roman"/>
          <w:sz w:val="24"/>
          <w:szCs w:val="24"/>
        </w:rPr>
        <w:t xml:space="preserve">informacija i statistika </w:t>
      </w:r>
      <w:r w:rsidR="005D6AE0" w:rsidRPr="00604DDF">
        <w:rPr>
          <w:rFonts w:ascii="Times New Roman" w:eastAsia="Times New Roman" w:hAnsi="Times New Roman" w:cs="Times New Roman"/>
          <w:sz w:val="24"/>
          <w:szCs w:val="24"/>
        </w:rPr>
        <w:t xml:space="preserve">organizacija koje pružaju pravnu pomoć, </w:t>
      </w:r>
      <w:r w:rsidR="00640D3F">
        <w:rPr>
          <w:rFonts w:ascii="Times New Roman" w:eastAsia="Times New Roman" w:hAnsi="Times New Roman" w:cs="Times New Roman"/>
          <w:sz w:val="24"/>
          <w:szCs w:val="24"/>
        </w:rPr>
        <w:t>a koji bi osigurali</w:t>
      </w:r>
      <w:r w:rsidR="005D6AE0" w:rsidRPr="0060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D3F">
        <w:rPr>
          <w:rFonts w:ascii="Times New Roman" w:eastAsia="Times New Roman" w:hAnsi="Times New Roman" w:cs="Times New Roman"/>
          <w:sz w:val="24"/>
          <w:szCs w:val="24"/>
        </w:rPr>
        <w:t xml:space="preserve">potpuniju i </w:t>
      </w:r>
      <w:r w:rsidR="009678CC" w:rsidRPr="00604DDF">
        <w:rPr>
          <w:rFonts w:ascii="Times New Roman" w:eastAsia="Times New Roman" w:hAnsi="Times New Roman" w:cs="Times New Roman"/>
          <w:sz w:val="24"/>
          <w:szCs w:val="24"/>
        </w:rPr>
        <w:t>realniju sliku zastupljenosti diskriminacije u bh. društvu</w:t>
      </w:r>
      <w:r w:rsidR="00F6607B" w:rsidRPr="00604D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D3F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3"/>
      </w:r>
      <w:r w:rsidR="00640D3F" w:rsidRPr="0060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E8F0B9" w14:textId="77777777" w:rsidR="00CA6771" w:rsidRDefault="00CA6771" w:rsidP="006D0AF4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79AF6" w14:textId="77777777" w:rsidR="00376B1E" w:rsidRPr="00604DDF" w:rsidRDefault="007F2191" w:rsidP="006D0AF4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Kako navode predstavnici Institucije, ključna prepreka usvajanju sveobuhvatnijeg pristupa ovoj problematici su neadekvatni</w:t>
      </w:r>
      <w:r w:rsidR="00F6607B" w:rsidRPr="00604DDF">
        <w:rPr>
          <w:rFonts w:ascii="Times New Roman" w:eastAsia="Times New Roman" w:hAnsi="Times New Roman" w:cs="Times New Roman"/>
          <w:sz w:val="24"/>
          <w:szCs w:val="24"/>
        </w:rPr>
        <w:t xml:space="preserve"> kadrovski kapacitet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6607B" w:rsidRPr="00604DD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604DDF">
        <w:rPr>
          <w:rFonts w:ascii="Times New Roman" w:eastAsia="Times New Roman" w:hAnsi="Times New Roman" w:cs="Times New Roman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sz w:val="24"/>
          <w:szCs w:val="24"/>
        </w:rPr>
        <w:t>ijeme</w:t>
      </w:r>
      <w:r w:rsidRPr="0060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07B" w:rsidRPr="00604DDF">
        <w:rPr>
          <w:rFonts w:ascii="Times New Roman" w:eastAsia="Times New Roman" w:hAnsi="Times New Roman" w:cs="Times New Roman"/>
          <w:sz w:val="24"/>
          <w:szCs w:val="24"/>
        </w:rPr>
        <w:t>neophodno za implementaciju ovakve vrste istraživanja.</w:t>
      </w:r>
      <w:r w:rsidR="00F6607B" w:rsidRPr="00604D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4"/>
      </w:r>
      <w:r w:rsidR="00F6607B" w:rsidRPr="0060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B1E" w:rsidRPr="00604DDF">
        <w:rPr>
          <w:rFonts w:ascii="Times New Roman" w:eastAsia="Times New Roman" w:hAnsi="Times New Roman" w:cs="Times New Roman"/>
          <w:sz w:val="24"/>
          <w:szCs w:val="24"/>
        </w:rPr>
        <w:t xml:space="preserve">Ipak, i pored navedenih poteškoća, </w:t>
      </w:r>
      <w:r w:rsidR="00E25F68">
        <w:rPr>
          <w:rFonts w:ascii="Times New Roman" w:eastAsia="Times New Roman" w:hAnsi="Times New Roman" w:cs="Times New Roman"/>
          <w:sz w:val="24"/>
          <w:szCs w:val="24"/>
        </w:rPr>
        <w:t>st</w:t>
      </w:r>
      <w:r w:rsidR="001C7E8A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25F68">
        <w:rPr>
          <w:rFonts w:ascii="Times New Roman" w:eastAsia="Times New Roman" w:hAnsi="Times New Roman" w:cs="Times New Roman"/>
          <w:sz w:val="24"/>
          <w:szCs w:val="24"/>
        </w:rPr>
        <w:t>če se dojam</w:t>
      </w:r>
      <w:r w:rsidR="00376B1E" w:rsidRPr="00604DDF">
        <w:rPr>
          <w:rFonts w:ascii="Times New Roman" w:eastAsia="Times New Roman" w:hAnsi="Times New Roman" w:cs="Times New Roman"/>
          <w:sz w:val="24"/>
          <w:szCs w:val="24"/>
        </w:rPr>
        <w:t xml:space="preserve"> da Institucija ne koristi sve dostupne resurse kako bi premostil</w:t>
      </w:r>
      <w:r w:rsidR="00852300" w:rsidRPr="00604DDF">
        <w:rPr>
          <w:rFonts w:ascii="Times New Roman" w:eastAsia="Times New Roman" w:hAnsi="Times New Roman" w:cs="Times New Roman"/>
          <w:sz w:val="24"/>
          <w:szCs w:val="24"/>
        </w:rPr>
        <w:t>i</w:t>
      </w:r>
      <w:r w:rsidR="00376B1E" w:rsidRPr="00604DDF">
        <w:rPr>
          <w:rFonts w:ascii="Times New Roman" w:eastAsia="Times New Roman" w:hAnsi="Times New Roman" w:cs="Times New Roman"/>
          <w:sz w:val="24"/>
          <w:szCs w:val="24"/>
        </w:rPr>
        <w:t xml:space="preserve"> prepreke koje ih onemogućavaju u sprovedbi istraživanja.</w:t>
      </w:r>
      <w:r w:rsidR="002934CB">
        <w:rPr>
          <w:rFonts w:ascii="Times New Roman" w:eastAsia="Times New Roman" w:hAnsi="Times New Roman" w:cs="Times New Roman"/>
          <w:sz w:val="24"/>
          <w:szCs w:val="24"/>
        </w:rPr>
        <w:t xml:space="preserve"> Nije potrebno previše napora kako bi se proširio krug izvora na kojima se baziraju godišnji izvještaji Institucije u ovoj oblasti. </w:t>
      </w:r>
      <w:r w:rsidR="00640D3F">
        <w:rPr>
          <w:rFonts w:ascii="Times New Roman" w:eastAsia="Times New Roman" w:hAnsi="Times New Roman" w:cs="Times New Roman"/>
          <w:sz w:val="24"/>
          <w:szCs w:val="24"/>
        </w:rPr>
        <w:t>Pored toga</w:t>
      </w:r>
      <w:r w:rsidR="002934CB">
        <w:rPr>
          <w:rFonts w:ascii="Times New Roman" w:eastAsia="Times New Roman" w:hAnsi="Times New Roman" w:cs="Times New Roman"/>
          <w:sz w:val="24"/>
          <w:szCs w:val="24"/>
        </w:rPr>
        <w:t>, premda</w:t>
      </w:r>
      <w:r w:rsidR="00376B1E" w:rsidRPr="00604DDF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640D3F">
        <w:rPr>
          <w:rFonts w:ascii="Times New Roman" w:eastAsia="Times New Roman" w:hAnsi="Times New Roman" w:cs="Times New Roman"/>
          <w:sz w:val="24"/>
          <w:szCs w:val="24"/>
        </w:rPr>
        <w:t xml:space="preserve">potencijalne </w:t>
      </w:r>
      <w:r w:rsidR="005B67FD" w:rsidRPr="00604DDF">
        <w:rPr>
          <w:rFonts w:ascii="Times New Roman" w:eastAsia="Times New Roman" w:hAnsi="Times New Roman" w:cs="Times New Roman"/>
          <w:sz w:val="24"/>
          <w:szCs w:val="24"/>
        </w:rPr>
        <w:t>saradnike</w:t>
      </w:r>
      <w:r w:rsidR="00376B1E" w:rsidRPr="00604DDF">
        <w:rPr>
          <w:rFonts w:ascii="Times New Roman" w:eastAsia="Times New Roman" w:hAnsi="Times New Roman" w:cs="Times New Roman"/>
          <w:sz w:val="24"/>
          <w:szCs w:val="24"/>
        </w:rPr>
        <w:t xml:space="preserve"> u istraživačkom poslu</w:t>
      </w:r>
      <w:r w:rsidR="005B67FD" w:rsidRPr="0060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0FB">
        <w:rPr>
          <w:rFonts w:ascii="Times New Roman" w:eastAsia="Times New Roman" w:hAnsi="Times New Roman" w:cs="Times New Roman"/>
          <w:sz w:val="24"/>
          <w:szCs w:val="24"/>
        </w:rPr>
        <w:t xml:space="preserve">Institucija </w:t>
      </w:r>
      <w:r w:rsidR="005B67FD" w:rsidRPr="00604DDF">
        <w:rPr>
          <w:rFonts w:ascii="Times New Roman" w:eastAsia="Times New Roman" w:hAnsi="Times New Roman" w:cs="Times New Roman"/>
          <w:sz w:val="24"/>
          <w:szCs w:val="24"/>
        </w:rPr>
        <w:t>prepoznaje druge organizacije (</w:t>
      </w:r>
      <w:r w:rsidR="00376B1E" w:rsidRPr="00604DDF">
        <w:rPr>
          <w:rFonts w:ascii="Times New Roman" w:eastAsia="Times New Roman" w:hAnsi="Times New Roman" w:cs="Times New Roman"/>
          <w:sz w:val="24"/>
          <w:szCs w:val="24"/>
        </w:rPr>
        <w:t>kako međunarodne tako i lokalne organizacije sa terenskim prisustvom</w:t>
      </w:r>
      <w:r w:rsidR="005B67FD" w:rsidRPr="00604D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7084B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5"/>
      </w:r>
      <w:r w:rsidR="00376B1E" w:rsidRPr="00604DDF">
        <w:rPr>
          <w:rFonts w:ascii="Times New Roman" w:eastAsia="Times New Roman" w:hAnsi="Times New Roman" w:cs="Times New Roman"/>
          <w:sz w:val="24"/>
          <w:szCs w:val="24"/>
        </w:rPr>
        <w:t>, čij</w:t>
      </w:r>
      <w:r w:rsidR="00477EA8">
        <w:rPr>
          <w:rFonts w:ascii="Times New Roman" w:eastAsia="Times New Roman" w:hAnsi="Times New Roman" w:cs="Times New Roman"/>
          <w:sz w:val="24"/>
          <w:szCs w:val="24"/>
        </w:rPr>
        <w:t xml:space="preserve">i podaci se mogu </w:t>
      </w:r>
      <w:r w:rsidR="00376B1E" w:rsidRPr="00604DDF">
        <w:rPr>
          <w:rFonts w:ascii="Times New Roman" w:eastAsia="Times New Roman" w:hAnsi="Times New Roman" w:cs="Times New Roman"/>
          <w:sz w:val="24"/>
          <w:szCs w:val="24"/>
        </w:rPr>
        <w:t>koristiti u svrh</w:t>
      </w:r>
      <w:r w:rsidR="001C7E8A">
        <w:rPr>
          <w:rFonts w:ascii="Times New Roman" w:eastAsia="Times New Roman" w:hAnsi="Times New Roman" w:cs="Times New Roman"/>
          <w:sz w:val="24"/>
          <w:szCs w:val="24"/>
        </w:rPr>
        <w:t>u</w:t>
      </w:r>
      <w:r w:rsidR="00376B1E" w:rsidRPr="0060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7FD" w:rsidRPr="00604DDF">
        <w:rPr>
          <w:rFonts w:ascii="Times New Roman" w:eastAsia="Times New Roman" w:hAnsi="Times New Roman" w:cs="Times New Roman"/>
          <w:sz w:val="24"/>
          <w:szCs w:val="24"/>
        </w:rPr>
        <w:t xml:space="preserve">izrade </w:t>
      </w:r>
      <w:r w:rsidR="00376B1E" w:rsidRPr="00604DDF">
        <w:rPr>
          <w:rFonts w:ascii="Times New Roman" w:eastAsia="Times New Roman" w:hAnsi="Times New Roman" w:cs="Times New Roman"/>
          <w:sz w:val="24"/>
          <w:szCs w:val="24"/>
        </w:rPr>
        <w:t xml:space="preserve">vlastitih analiza, ovaj resurs </w:t>
      </w:r>
      <w:r w:rsidR="00CA6771">
        <w:rPr>
          <w:rFonts w:ascii="Times New Roman" w:eastAsia="Times New Roman" w:hAnsi="Times New Roman" w:cs="Times New Roman"/>
          <w:sz w:val="24"/>
          <w:szCs w:val="24"/>
        </w:rPr>
        <w:t>se u potpunosti zanemaruje pri izradi godišnjih izvještaja</w:t>
      </w:r>
      <w:r w:rsidR="00640D3F">
        <w:rPr>
          <w:rFonts w:ascii="Times New Roman" w:eastAsia="Times New Roman" w:hAnsi="Times New Roman" w:cs="Times New Roman"/>
          <w:sz w:val="24"/>
          <w:szCs w:val="24"/>
        </w:rPr>
        <w:t xml:space="preserve"> u ovoj oblasti</w:t>
      </w:r>
      <w:r w:rsidR="00802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B09A38" w14:textId="77777777" w:rsidR="00BB2EAB" w:rsidRDefault="00BB2EAB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941CB" w14:textId="77777777" w:rsidR="006D0AF4" w:rsidRPr="00604DDF" w:rsidRDefault="00640D3F" w:rsidP="006D0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A6771">
        <w:rPr>
          <w:rFonts w:ascii="Times New Roman" w:hAnsi="Times New Roman" w:cs="Times New Roman"/>
          <w:b/>
          <w:sz w:val="24"/>
          <w:szCs w:val="24"/>
        </w:rPr>
        <w:t xml:space="preserve">kvirne </w:t>
      </w:r>
      <w:r w:rsidR="006D0AF4">
        <w:rPr>
          <w:rFonts w:ascii="Times New Roman" w:hAnsi="Times New Roman" w:cs="Times New Roman"/>
          <w:b/>
          <w:sz w:val="24"/>
          <w:szCs w:val="24"/>
        </w:rPr>
        <w:t>p</w:t>
      </w:r>
      <w:r w:rsidR="006D0AF4" w:rsidRPr="00604DDF">
        <w:rPr>
          <w:rFonts w:ascii="Times New Roman" w:hAnsi="Times New Roman" w:cs="Times New Roman"/>
          <w:b/>
          <w:sz w:val="24"/>
          <w:szCs w:val="24"/>
        </w:rPr>
        <w:t xml:space="preserve">reporuke </w:t>
      </w:r>
    </w:p>
    <w:p w14:paraId="4BFDCE81" w14:textId="77777777" w:rsidR="004B7C24" w:rsidRDefault="004B7C24" w:rsidP="006D0AF4">
      <w:pPr>
        <w:jc w:val="both"/>
        <w:rPr>
          <w:rFonts w:ascii="Times New Roman" w:hAnsi="Times New Roman" w:cs="Times New Roman"/>
          <w:sz w:val="24"/>
          <w:szCs w:val="24"/>
        </w:rPr>
      </w:pPr>
      <w:r w:rsidRPr="00604DDF">
        <w:rPr>
          <w:rFonts w:ascii="Times New Roman" w:hAnsi="Times New Roman" w:cs="Times New Roman"/>
          <w:sz w:val="24"/>
          <w:szCs w:val="24"/>
        </w:rPr>
        <w:t xml:space="preserve">Uzevši u obzir </w:t>
      </w:r>
      <w:r>
        <w:rPr>
          <w:rFonts w:ascii="Times New Roman" w:hAnsi="Times New Roman" w:cs="Times New Roman"/>
          <w:sz w:val="24"/>
          <w:szCs w:val="24"/>
        </w:rPr>
        <w:t xml:space="preserve">probleme i </w:t>
      </w:r>
      <w:r w:rsidRPr="00604DDF">
        <w:rPr>
          <w:rFonts w:ascii="Times New Roman" w:hAnsi="Times New Roman" w:cs="Times New Roman"/>
          <w:sz w:val="24"/>
          <w:szCs w:val="24"/>
        </w:rPr>
        <w:t xml:space="preserve">propuste </w:t>
      </w:r>
      <w:r>
        <w:rPr>
          <w:rFonts w:ascii="Times New Roman" w:hAnsi="Times New Roman" w:cs="Times New Roman"/>
          <w:sz w:val="24"/>
          <w:szCs w:val="24"/>
        </w:rPr>
        <w:t>naznačene</w:t>
      </w:r>
      <w:r w:rsidRPr="00604DDF">
        <w:rPr>
          <w:rFonts w:ascii="Times New Roman" w:hAnsi="Times New Roman" w:cs="Times New Roman"/>
          <w:sz w:val="24"/>
          <w:szCs w:val="24"/>
        </w:rPr>
        <w:t xml:space="preserve"> u ovom tekstu, </w:t>
      </w:r>
      <w:r>
        <w:rPr>
          <w:rFonts w:ascii="Times New Roman" w:hAnsi="Times New Roman" w:cs="Times New Roman"/>
          <w:sz w:val="24"/>
          <w:szCs w:val="24"/>
        </w:rPr>
        <w:t>formulirane su sljedeće</w:t>
      </w:r>
      <w:r w:rsidR="00640D3F">
        <w:rPr>
          <w:rFonts w:ascii="Times New Roman" w:hAnsi="Times New Roman" w:cs="Times New Roman"/>
          <w:sz w:val="24"/>
          <w:szCs w:val="24"/>
        </w:rPr>
        <w:t xml:space="preserve"> okvirne</w:t>
      </w:r>
      <w:r>
        <w:rPr>
          <w:rFonts w:ascii="Times New Roman" w:hAnsi="Times New Roman" w:cs="Times New Roman"/>
          <w:sz w:val="24"/>
          <w:szCs w:val="24"/>
        </w:rPr>
        <w:t xml:space="preserve"> preporuke:</w:t>
      </w:r>
    </w:p>
    <w:p w14:paraId="62E808D2" w14:textId="77777777" w:rsidR="00237896" w:rsidRPr="00237896" w:rsidRDefault="00237896" w:rsidP="006D0A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896">
        <w:rPr>
          <w:rFonts w:ascii="Times New Roman" w:hAnsi="Times New Roman" w:cs="Times New Roman"/>
          <w:i/>
          <w:sz w:val="24"/>
          <w:szCs w:val="24"/>
        </w:rPr>
        <w:t>Ministarstvo za ljudska prava i izbjeglice BiH</w:t>
      </w:r>
    </w:p>
    <w:p w14:paraId="7AA757F2" w14:textId="77777777" w:rsidR="00B6645C" w:rsidRPr="00604DDF" w:rsidRDefault="00D26F10" w:rsidP="006D0AF4">
      <w:pPr>
        <w:jc w:val="both"/>
        <w:rPr>
          <w:rFonts w:ascii="Times New Roman" w:eastAsia="Times New Roman Bold" w:hAnsi="Times New Roman" w:cs="Times New Roman"/>
          <w:color w:val="000000"/>
          <w:sz w:val="24"/>
          <w:szCs w:val="24"/>
          <w:u w:color="000000"/>
          <w:bdr w:val="nil"/>
          <w:lang w:eastAsia="hr-HR"/>
        </w:rPr>
      </w:pPr>
      <w:r w:rsidRPr="00604DDF"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C51BBB" w:rsidRPr="00604DDF">
        <w:rPr>
          <w:rFonts w:ascii="Times New Roman" w:eastAsia="Times New Roman Bold" w:hAnsi="Times New Roman" w:cs="Times New Roman"/>
          <w:sz w:val="24"/>
          <w:szCs w:val="24"/>
        </w:rPr>
        <w:t>P</w:t>
      </w:r>
      <w:r w:rsidRPr="00604DDF">
        <w:rPr>
          <w:rFonts w:ascii="Times New Roman" w:eastAsia="Times New Roman Bold" w:hAnsi="Times New Roman" w:cs="Times New Roman"/>
          <w:sz w:val="24"/>
          <w:szCs w:val="24"/>
        </w:rPr>
        <w:t xml:space="preserve">otrebno je ubrzati proces uspostavljanja centralne baze podataka </w:t>
      </w:r>
      <w:r w:rsidR="00CA6771">
        <w:rPr>
          <w:rFonts w:ascii="Times New Roman" w:eastAsia="Times New Roman Bold" w:hAnsi="Times New Roman" w:cs="Times New Roman"/>
          <w:sz w:val="24"/>
          <w:szCs w:val="24"/>
        </w:rPr>
        <w:t>i</w:t>
      </w:r>
      <w:r w:rsidR="00CA6771" w:rsidRPr="00604DDF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r w:rsidR="006D0AF4">
        <w:rPr>
          <w:rFonts w:ascii="Times New Roman" w:eastAsia="Times New Roman Bold" w:hAnsi="Times New Roman" w:cs="Times New Roman"/>
          <w:sz w:val="24"/>
          <w:szCs w:val="24"/>
        </w:rPr>
        <w:t xml:space="preserve">donošenja </w:t>
      </w:r>
      <w:r w:rsidRPr="00604DDF">
        <w:rPr>
          <w:rFonts w:ascii="Times New Roman" w:eastAsia="Times New Roman Bold" w:hAnsi="Times New Roman" w:cs="Times New Roman"/>
          <w:sz w:val="24"/>
          <w:szCs w:val="24"/>
        </w:rPr>
        <w:t>novog pravilnika za prikupljanje podataka o diskriminaciji, kako bi zvanični podaci reflekt</w:t>
      </w:r>
      <w:r w:rsidR="003A37AF">
        <w:rPr>
          <w:rFonts w:ascii="Times New Roman" w:eastAsia="Times New Roman Bold" w:hAnsi="Times New Roman" w:cs="Times New Roman"/>
          <w:sz w:val="24"/>
          <w:szCs w:val="24"/>
        </w:rPr>
        <w:t>ir</w:t>
      </w:r>
      <w:r w:rsidRPr="00604DDF">
        <w:rPr>
          <w:rFonts w:ascii="Times New Roman" w:eastAsia="Times New Roman Bold" w:hAnsi="Times New Roman" w:cs="Times New Roman"/>
          <w:sz w:val="24"/>
          <w:szCs w:val="24"/>
        </w:rPr>
        <w:t xml:space="preserve">ali realno stanje </w:t>
      </w:r>
      <w:r w:rsidR="00640D3F">
        <w:rPr>
          <w:rFonts w:ascii="Times New Roman" w:eastAsia="Times New Roman Bold" w:hAnsi="Times New Roman" w:cs="Times New Roman"/>
          <w:sz w:val="24"/>
          <w:szCs w:val="24"/>
        </w:rPr>
        <w:t>u pogledu</w:t>
      </w:r>
      <w:r w:rsidR="00C51BBB" w:rsidRPr="00604DDF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r w:rsidR="00640D3F">
        <w:rPr>
          <w:rFonts w:ascii="Times New Roman" w:eastAsia="Times New Roman Bold" w:hAnsi="Times New Roman" w:cs="Times New Roman"/>
          <w:sz w:val="24"/>
          <w:szCs w:val="24"/>
        </w:rPr>
        <w:t>prirode</w:t>
      </w:r>
      <w:r w:rsidRPr="00604DDF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r w:rsidR="00B6645C" w:rsidRPr="00604DDF">
        <w:rPr>
          <w:rFonts w:ascii="Times New Roman" w:eastAsia="Times New Roman Bold" w:hAnsi="Times New Roman" w:cs="Times New Roman"/>
          <w:sz w:val="24"/>
          <w:szCs w:val="24"/>
        </w:rPr>
        <w:t xml:space="preserve">i zastupljenosti </w:t>
      </w:r>
      <w:r w:rsidR="00B6645C" w:rsidRPr="00604DDF">
        <w:rPr>
          <w:rFonts w:ascii="Times New Roman" w:eastAsia="Times New Roman Bold" w:hAnsi="Times New Roman" w:cs="Times New Roman"/>
          <w:color w:val="000000"/>
          <w:sz w:val="24"/>
          <w:szCs w:val="24"/>
          <w:u w:color="000000"/>
          <w:bdr w:val="nil"/>
          <w:lang w:eastAsia="hr-HR"/>
        </w:rPr>
        <w:t xml:space="preserve">diskriminacije i </w:t>
      </w:r>
      <w:r w:rsidR="00640D3F">
        <w:rPr>
          <w:rFonts w:ascii="Times New Roman" w:eastAsia="Times New Roman Bold" w:hAnsi="Times New Roman" w:cs="Times New Roman"/>
          <w:color w:val="000000"/>
          <w:sz w:val="24"/>
          <w:szCs w:val="24"/>
          <w:u w:color="000000"/>
          <w:bdr w:val="nil"/>
          <w:lang w:eastAsia="hr-HR"/>
        </w:rPr>
        <w:t>kako bi se mogli uzeti</w:t>
      </w:r>
      <w:r w:rsidR="00B6645C" w:rsidRPr="00604DDF">
        <w:rPr>
          <w:rFonts w:ascii="Times New Roman" w:eastAsia="Times New Roman Bold" w:hAnsi="Times New Roman" w:cs="Times New Roman"/>
          <w:color w:val="000000"/>
          <w:sz w:val="24"/>
          <w:szCs w:val="24"/>
          <w:u w:color="000000"/>
          <w:bdr w:val="nil"/>
          <w:lang w:eastAsia="hr-HR"/>
        </w:rPr>
        <w:t xml:space="preserve"> u obzir pri razvoju novih dokumenata i</w:t>
      </w:r>
      <w:r w:rsidR="00C51BBB" w:rsidRPr="00604DDF">
        <w:rPr>
          <w:rFonts w:ascii="Times New Roman" w:eastAsia="Times New Roman Bold" w:hAnsi="Times New Roman" w:cs="Times New Roman"/>
          <w:color w:val="000000"/>
          <w:sz w:val="24"/>
          <w:szCs w:val="24"/>
          <w:u w:color="000000"/>
          <w:bdr w:val="nil"/>
          <w:lang w:eastAsia="hr-HR"/>
        </w:rPr>
        <w:t xml:space="preserve"> </w:t>
      </w:r>
      <w:r w:rsidR="00B6645C" w:rsidRPr="00604DDF">
        <w:rPr>
          <w:rFonts w:ascii="Times New Roman" w:eastAsia="Times New Roman Bold" w:hAnsi="Times New Roman" w:cs="Times New Roman"/>
          <w:color w:val="000000"/>
          <w:sz w:val="24"/>
          <w:szCs w:val="24"/>
          <w:u w:color="000000"/>
          <w:bdr w:val="nil"/>
          <w:lang w:eastAsia="hr-HR"/>
        </w:rPr>
        <w:t>politika u ovoj oblasti.</w:t>
      </w:r>
    </w:p>
    <w:p w14:paraId="00E5E231" w14:textId="77777777" w:rsidR="004B7C24" w:rsidRDefault="00D26F10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DF">
        <w:rPr>
          <w:rFonts w:ascii="Times New Roman" w:hAnsi="Times New Roman" w:cs="Times New Roman"/>
          <w:sz w:val="24"/>
          <w:szCs w:val="24"/>
        </w:rPr>
        <w:t xml:space="preserve">2. </w:t>
      </w:r>
      <w:r w:rsidR="00640D3F">
        <w:rPr>
          <w:rFonts w:ascii="Times New Roman" w:hAnsi="Times New Roman" w:cs="Times New Roman"/>
          <w:sz w:val="24"/>
          <w:szCs w:val="24"/>
        </w:rPr>
        <w:t xml:space="preserve">U </w:t>
      </w:r>
      <w:r w:rsidR="00237896">
        <w:rPr>
          <w:rFonts w:ascii="Times New Roman" w:hAnsi="Times New Roman" w:cs="Times New Roman"/>
          <w:sz w:val="24"/>
          <w:szCs w:val="24"/>
        </w:rPr>
        <w:t>kontekstu</w:t>
      </w:r>
      <w:r w:rsidR="00640D3F">
        <w:rPr>
          <w:rFonts w:ascii="Times New Roman" w:hAnsi="Times New Roman" w:cs="Times New Roman"/>
          <w:sz w:val="24"/>
          <w:szCs w:val="24"/>
        </w:rPr>
        <w:t xml:space="preserve"> izrade </w:t>
      </w:r>
      <w:r w:rsidRPr="00604DDF">
        <w:rPr>
          <w:rFonts w:ascii="Times New Roman" w:hAnsi="Times New Roman" w:cs="Times New Roman"/>
          <w:sz w:val="24"/>
          <w:szCs w:val="24"/>
        </w:rPr>
        <w:t xml:space="preserve">godišnjih izvještaja </w:t>
      </w:r>
      <w:r w:rsidR="00237896">
        <w:rPr>
          <w:rFonts w:ascii="Times New Roman" w:hAnsi="Times New Roman" w:cs="Times New Roman"/>
          <w:sz w:val="24"/>
          <w:szCs w:val="24"/>
        </w:rPr>
        <w:t>o pojavama diskriminacije</w:t>
      </w:r>
      <w:r w:rsidR="002D7645">
        <w:rPr>
          <w:rFonts w:ascii="Times New Roman" w:hAnsi="Times New Roman" w:cs="Times New Roman"/>
          <w:sz w:val="24"/>
          <w:szCs w:val="24"/>
        </w:rPr>
        <w:t>, potrebno je</w:t>
      </w:r>
      <w:r w:rsidR="004B7C24">
        <w:rPr>
          <w:rFonts w:ascii="Times New Roman" w:hAnsi="Times New Roman" w:cs="Times New Roman"/>
          <w:sz w:val="24"/>
          <w:szCs w:val="24"/>
        </w:rPr>
        <w:t>:</w:t>
      </w:r>
    </w:p>
    <w:p w14:paraId="0E232E45" w14:textId="77777777" w:rsidR="004B7C24" w:rsidRDefault="004B7C24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26F10" w:rsidRPr="00604DDF">
        <w:rPr>
          <w:rFonts w:ascii="Times New Roman" w:hAnsi="Times New Roman" w:cs="Times New Roman"/>
          <w:sz w:val="24"/>
          <w:szCs w:val="24"/>
        </w:rPr>
        <w:t xml:space="preserve"> </w:t>
      </w:r>
      <w:r w:rsidR="00CA6771" w:rsidRPr="00604DDF">
        <w:rPr>
          <w:rFonts w:ascii="Times New Roman" w:hAnsi="Times New Roman" w:cs="Times New Roman"/>
          <w:sz w:val="24"/>
          <w:szCs w:val="24"/>
        </w:rPr>
        <w:t>intenzivira</w:t>
      </w:r>
      <w:r w:rsidR="00CA6771">
        <w:rPr>
          <w:rFonts w:ascii="Times New Roman" w:hAnsi="Times New Roman" w:cs="Times New Roman"/>
          <w:sz w:val="24"/>
          <w:szCs w:val="24"/>
        </w:rPr>
        <w:t>ti</w:t>
      </w:r>
      <w:r w:rsidR="00CA6771" w:rsidRPr="00604DDF">
        <w:rPr>
          <w:rFonts w:ascii="Times New Roman" w:hAnsi="Times New Roman" w:cs="Times New Roman"/>
          <w:sz w:val="24"/>
          <w:szCs w:val="24"/>
        </w:rPr>
        <w:t xml:space="preserve"> </w:t>
      </w:r>
      <w:r w:rsidR="00D26F10" w:rsidRPr="00604DDF">
        <w:rPr>
          <w:rFonts w:ascii="Times New Roman" w:hAnsi="Times New Roman" w:cs="Times New Roman"/>
          <w:sz w:val="24"/>
          <w:szCs w:val="24"/>
        </w:rPr>
        <w:t>aktivnosti prikupljanja podataka</w:t>
      </w:r>
      <w:r w:rsidR="00CA6771">
        <w:rPr>
          <w:rFonts w:ascii="Times New Roman" w:hAnsi="Times New Roman" w:cs="Times New Roman"/>
          <w:sz w:val="24"/>
          <w:szCs w:val="24"/>
        </w:rPr>
        <w:t>;</w:t>
      </w:r>
    </w:p>
    <w:p w14:paraId="76B2D6F2" w14:textId="77777777" w:rsidR="004B7C24" w:rsidRDefault="004B7C24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A6771">
        <w:rPr>
          <w:rFonts w:ascii="Times New Roman" w:hAnsi="Times New Roman" w:cs="Times New Roman"/>
          <w:sz w:val="24"/>
          <w:szCs w:val="24"/>
        </w:rPr>
        <w:t xml:space="preserve">osigurati </w:t>
      </w:r>
      <w:r>
        <w:rPr>
          <w:rFonts w:ascii="Times New Roman" w:hAnsi="Times New Roman" w:cs="Times New Roman"/>
          <w:sz w:val="24"/>
          <w:szCs w:val="24"/>
        </w:rPr>
        <w:t xml:space="preserve">edukaciju </w:t>
      </w:r>
      <w:r w:rsidR="00D26F10" w:rsidRPr="00604DDF">
        <w:rPr>
          <w:rFonts w:ascii="Times New Roman" w:hAnsi="Times New Roman" w:cs="Times New Roman"/>
          <w:sz w:val="24"/>
          <w:szCs w:val="24"/>
        </w:rPr>
        <w:t xml:space="preserve">uposlenika </w:t>
      </w:r>
      <w:r w:rsidR="00477EA8">
        <w:rPr>
          <w:rFonts w:ascii="Times New Roman" w:hAnsi="Times New Roman" w:cs="Times New Roman"/>
          <w:sz w:val="24"/>
          <w:szCs w:val="24"/>
        </w:rPr>
        <w:t>nadležnih</w:t>
      </w:r>
      <w:r w:rsidR="00477EA8" w:rsidRPr="00604DDF">
        <w:rPr>
          <w:rFonts w:ascii="Times New Roman" w:hAnsi="Times New Roman" w:cs="Times New Roman"/>
          <w:sz w:val="24"/>
          <w:szCs w:val="24"/>
        </w:rPr>
        <w:t xml:space="preserve"> </w:t>
      </w:r>
      <w:r w:rsidR="00D26F10" w:rsidRPr="00604DDF">
        <w:rPr>
          <w:rFonts w:ascii="Times New Roman" w:hAnsi="Times New Roman" w:cs="Times New Roman"/>
          <w:sz w:val="24"/>
          <w:szCs w:val="24"/>
        </w:rPr>
        <w:t>institucija, kako bi podaci koji se dostavljaju bili potpuni i valjani</w:t>
      </w:r>
      <w:r w:rsidR="00CA6771">
        <w:rPr>
          <w:rFonts w:ascii="Times New Roman" w:hAnsi="Times New Roman" w:cs="Times New Roman"/>
          <w:sz w:val="24"/>
          <w:szCs w:val="24"/>
        </w:rPr>
        <w:t>;</w:t>
      </w:r>
    </w:p>
    <w:p w14:paraId="45ECEB00" w14:textId="77777777" w:rsidR="00D26F10" w:rsidRPr="00604DDF" w:rsidRDefault="004B7C24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26F10" w:rsidRPr="00604DDF">
        <w:rPr>
          <w:rFonts w:ascii="Times New Roman" w:hAnsi="Times New Roman" w:cs="Times New Roman"/>
          <w:sz w:val="24"/>
          <w:szCs w:val="24"/>
        </w:rPr>
        <w:t xml:space="preserve">unificirati proces </w:t>
      </w:r>
      <w:r w:rsidR="00477EA8" w:rsidRPr="00604DDF">
        <w:rPr>
          <w:rFonts w:ascii="Times New Roman" w:hAnsi="Times New Roman" w:cs="Times New Roman"/>
          <w:sz w:val="24"/>
          <w:szCs w:val="24"/>
        </w:rPr>
        <w:t>prikupljanj</w:t>
      </w:r>
      <w:r w:rsidR="00477EA8">
        <w:rPr>
          <w:rFonts w:ascii="Times New Roman" w:hAnsi="Times New Roman" w:cs="Times New Roman"/>
          <w:sz w:val="24"/>
          <w:szCs w:val="24"/>
        </w:rPr>
        <w:t>a</w:t>
      </w:r>
      <w:r w:rsidR="00477EA8" w:rsidRPr="00604DDF">
        <w:rPr>
          <w:rFonts w:ascii="Times New Roman" w:hAnsi="Times New Roman" w:cs="Times New Roman"/>
          <w:sz w:val="24"/>
          <w:szCs w:val="24"/>
        </w:rPr>
        <w:t xml:space="preserve"> </w:t>
      </w:r>
      <w:r w:rsidR="00D26F10" w:rsidRPr="00604DDF">
        <w:rPr>
          <w:rFonts w:ascii="Times New Roman" w:hAnsi="Times New Roman" w:cs="Times New Roman"/>
          <w:sz w:val="24"/>
          <w:szCs w:val="24"/>
        </w:rPr>
        <w:t>podataka od nadležnih institucija</w:t>
      </w:r>
      <w:r w:rsidR="002D7645">
        <w:rPr>
          <w:rFonts w:ascii="Times New Roman" w:hAnsi="Times New Roman" w:cs="Times New Roman"/>
          <w:sz w:val="24"/>
          <w:szCs w:val="24"/>
        </w:rPr>
        <w:t>,</w:t>
      </w:r>
      <w:r w:rsidR="00477EA8">
        <w:rPr>
          <w:rFonts w:ascii="Times New Roman" w:hAnsi="Times New Roman" w:cs="Times New Roman"/>
          <w:sz w:val="24"/>
          <w:szCs w:val="24"/>
        </w:rPr>
        <w:t xml:space="preserve"> a </w:t>
      </w:r>
      <w:r w:rsidR="00CA6771">
        <w:rPr>
          <w:rFonts w:ascii="Times New Roman" w:hAnsi="Times New Roman" w:cs="Times New Roman"/>
          <w:sz w:val="24"/>
          <w:szCs w:val="24"/>
        </w:rPr>
        <w:t>kako bi se dobijeni podaci mogli komparirati kroz vrijeme</w:t>
      </w:r>
      <w:r w:rsidR="00D26F10" w:rsidRPr="00604DDF">
        <w:rPr>
          <w:rFonts w:ascii="Times New Roman" w:hAnsi="Times New Roman" w:cs="Times New Roman"/>
          <w:sz w:val="24"/>
          <w:szCs w:val="24"/>
        </w:rPr>
        <w:t>.</w:t>
      </w:r>
      <w:r w:rsidR="00F20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04295" w14:textId="77777777" w:rsidR="00D26F10" w:rsidRPr="00604DDF" w:rsidRDefault="00D26F10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710F6" w14:textId="77777777" w:rsidR="00D26F10" w:rsidRPr="00604DDF" w:rsidRDefault="00D26F10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DF">
        <w:rPr>
          <w:rFonts w:ascii="Times New Roman" w:hAnsi="Times New Roman" w:cs="Times New Roman"/>
          <w:sz w:val="24"/>
          <w:szCs w:val="24"/>
        </w:rPr>
        <w:t xml:space="preserve">3. </w:t>
      </w:r>
      <w:r w:rsidR="00BF723F">
        <w:rPr>
          <w:rFonts w:ascii="Times New Roman" w:hAnsi="Times New Roman" w:cs="Times New Roman"/>
          <w:sz w:val="24"/>
          <w:szCs w:val="24"/>
        </w:rPr>
        <w:t>S o</w:t>
      </w:r>
      <w:r w:rsidRPr="00604DDF">
        <w:rPr>
          <w:rFonts w:ascii="Times New Roman" w:hAnsi="Times New Roman" w:cs="Times New Roman"/>
          <w:sz w:val="24"/>
          <w:szCs w:val="24"/>
        </w:rPr>
        <w:t xml:space="preserve">bzirom da je </w:t>
      </w:r>
      <w:r w:rsidR="006D0AF4">
        <w:rPr>
          <w:rFonts w:ascii="Times New Roman" w:hAnsi="Times New Roman" w:cs="Times New Roman"/>
          <w:sz w:val="24"/>
          <w:szCs w:val="24"/>
        </w:rPr>
        <w:t xml:space="preserve">u </w:t>
      </w:r>
      <w:r w:rsidRPr="00604DDF">
        <w:rPr>
          <w:rFonts w:ascii="Times New Roman" w:hAnsi="Times New Roman" w:cs="Times New Roman"/>
          <w:sz w:val="24"/>
          <w:szCs w:val="24"/>
        </w:rPr>
        <w:t xml:space="preserve">procesu izrada novog </w:t>
      </w:r>
      <w:r w:rsidR="00564C64">
        <w:rPr>
          <w:rFonts w:ascii="Times New Roman" w:hAnsi="Times New Roman" w:cs="Times New Roman"/>
          <w:sz w:val="24"/>
          <w:szCs w:val="24"/>
        </w:rPr>
        <w:t>p</w:t>
      </w:r>
      <w:r w:rsidR="00CA6771" w:rsidRPr="00604DDF">
        <w:rPr>
          <w:rFonts w:ascii="Times New Roman" w:hAnsi="Times New Roman" w:cs="Times New Roman"/>
          <w:sz w:val="24"/>
          <w:szCs w:val="24"/>
        </w:rPr>
        <w:t>ravilnika</w:t>
      </w:r>
      <w:r w:rsidRPr="00604DDF">
        <w:rPr>
          <w:rFonts w:ascii="Times New Roman" w:hAnsi="Times New Roman" w:cs="Times New Roman"/>
          <w:sz w:val="24"/>
          <w:szCs w:val="24"/>
        </w:rPr>
        <w:t xml:space="preserve">, potrebno je </w:t>
      </w:r>
      <w:r w:rsidR="00CA6771">
        <w:rPr>
          <w:rFonts w:ascii="Times New Roman" w:hAnsi="Times New Roman" w:cs="Times New Roman"/>
          <w:sz w:val="24"/>
          <w:szCs w:val="24"/>
        </w:rPr>
        <w:t>osigurati</w:t>
      </w:r>
      <w:r w:rsidRPr="00604DDF">
        <w:rPr>
          <w:rFonts w:ascii="Times New Roman" w:hAnsi="Times New Roman" w:cs="Times New Roman"/>
          <w:sz w:val="24"/>
          <w:szCs w:val="24"/>
        </w:rPr>
        <w:t xml:space="preserve"> da se otklone svi nedostaci identificirani u aktuelnom </w:t>
      </w:r>
      <w:r w:rsidR="00477EA8">
        <w:rPr>
          <w:rFonts w:ascii="Times New Roman" w:hAnsi="Times New Roman" w:cs="Times New Roman"/>
          <w:sz w:val="24"/>
          <w:szCs w:val="24"/>
        </w:rPr>
        <w:t>dokumentu</w:t>
      </w:r>
      <w:r w:rsidRPr="00604DDF">
        <w:rPr>
          <w:rFonts w:ascii="Times New Roman" w:hAnsi="Times New Roman" w:cs="Times New Roman"/>
          <w:sz w:val="24"/>
          <w:szCs w:val="24"/>
        </w:rPr>
        <w:t>.</w:t>
      </w:r>
      <w:r w:rsidR="00E14599">
        <w:rPr>
          <w:rFonts w:ascii="Times New Roman" w:hAnsi="Times New Roman" w:cs="Times New Roman"/>
          <w:sz w:val="24"/>
          <w:szCs w:val="24"/>
        </w:rPr>
        <w:t xml:space="preserve"> </w:t>
      </w:r>
      <w:r w:rsidR="00CA6771">
        <w:rPr>
          <w:rFonts w:ascii="Times New Roman" w:hAnsi="Times New Roman" w:cs="Times New Roman"/>
          <w:sz w:val="24"/>
          <w:szCs w:val="24"/>
        </w:rPr>
        <w:t>Naročito je važno u tom smislu</w:t>
      </w:r>
      <w:r w:rsidRPr="00604DDF">
        <w:rPr>
          <w:rFonts w:ascii="Times New Roman" w:hAnsi="Times New Roman" w:cs="Times New Roman"/>
          <w:sz w:val="24"/>
          <w:szCs w:val="24"/>
        </w:rPr>
        <w:t xml:space="preserve"> obuhvatiti širi spektar podataka nego je to trenutno defini</w:t>
      </w:r>
      <w:r w:rsidR="00BF723F">
        <w:rPr>
          <w:rFonts w:ascii="Times New Roman" w:hAnsi="Times New Roman" w:cs="Times New Roman"/>
          <w:sz w:val="24"/>
          <w:szCs w:val="24"/>
        </w:rPr>
        <w:t>r</w:t>
      </w:r>
      <w:r w:rsidRPr="00604DDF">
        <w:rPr>
          <w:rFonts w:ascii="Times New Roman" w:hAnsi="Times New Roman" w:cs="Times New Roman"/>
          <w:sz w:val="24"/>
          <w:szCs w:val="24"/>
        </w:rPr>
        <w:t xml:space="preserve">ano, te predvidjeti na koji način će se prikupljati podaci od drugih pravnih i fizičkih lica. </w:t>
      </w:r>
    </w:p>
    <w:p w14:paraId="7022AE77" w14:textId="77777777" w:rsidR="00D26F10" w:rsidRPr="00604DDF" w:rsidRDefault="00D26F10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C0A3B" w14:textId="77777777" w:rsidR="00D26F10" w:rsidRDefault="00D26F10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DF">
        <w:rPr>
          <w:rFonts w:ascii="Times New Roman" w:hAnsi="Times New Roman" w:cs="Times New Roman"/>
          <w:sz w:val="24"/>
          <w:szCs w:val="24"/>
        </w:rPr>
        <w:t>4. Pri kreiranju centralne baze podataka, uz već postojeće podatke, potrebno je iznaći mehanizam za uvrštavanje drugih podataka dobijenih iz sekundarnih izvora, a koji mogu omogućiti sveobuhva</w:t>
      </w:r>
      <w:r w:rsidR="00477EA8">
        <w:rPr>
          <w:rFonts w:ascii="Times New Roman" w:hAnsi="Times New Roman" w:cs="Times New Roman"/>
          <w:sz w:val="24"/>
          <w:szCs w:val="24"/>
        </w:rPr>
        <w:t>t</w:t>
      </w:r>
      <w:r w:rsidRPr="00604DDF">
        <w:rPr>
          <w:rFonts w:ascii="Times New Roman" w:hAnsi="Times New Roman" w:cs="Times New Roman"/>
          <w:sz w:val="24"/>
          <w:szCs w:val="24"/>
        </w:rPr>
        <w:t>niji uvid u realnu zastupljenost diskriminacije</w:t>
      </w:r>
      <w:r w:rsidR="002D7645">
        <w:rPr>
          <w:rFonts w:ascii="Times New Roman" w:hAnsi="Times New Roman" w:cs="Times New Roman"/>
          <w:sz w:val="24"/>
          <w:szCs w:val="24"/>
        </w:rPr>
        <w:t xml:space="preserve"> u BiH</w:t>
      </w:r>
      <w:r w:rsidRPr="00604D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17525" w14:textId="77777777" w:rsidR="002D7645" w:rsidRDefault="002D7645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7BBB9" w14:textId="77777777" w:rsidR="00564C64" w:rsidRDefault="00564C64">
      <w:pPr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CD9734A" w14:textId="77777777" w:rsidR="002D7645" w:rsidRPr="002D7645" w:rsidRDefault="002D7645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645">
        <w:rPr>
          <w:rFonts w:ascii="Times New Roman" w:hAnsi="Times New Roman" w:cs="Times New Roman"/>
          <w:i/>
          <w:sz w:val="24"/>
          <w:szCs w:val="24"/>
        </w:rPr>
        <w:lastRenderedPageBreak/>
        <w:t>Institucija ombudsm</w:t>
      </w:r>
      <w:r w:rsidR="00F40D0A">
        <w:rPr>
          <w:rFonts w:ascii="Times New Roman" w:hAnsi="Times New Roman" w:cs="Times New Roman"/>
          <w:i/>
          <w:sz w:val="24"/>
          <w:szCs w:val="24"/>
        </w:rPr>
        <w:t>e</w:t>
      </w:r>
      <w:r w:rsidRPr="002D7645">
        <w:rPr>
          <w:rFonts w:ascii="Times New Roman" w:hAnsi="Times New Roman" w:cs="Times New Roman"/>
          <w:i/>
          <w:sz w:val="24"/>
          <w:szCs w:val="24"/>
        </w:rPr>
        <w:t>na za ljudska prava BiH</w:t>
      </w:r>
    </w:p>
    <w:p w14:paraId="0D289D03" w14:textId="77777777" w:rsidR="00D26F10" w:rsidRPr="002D7645" w:rsidRDefault="00D26F10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1C43FB" w14:textId="77777777" w:rsidR="00D26F10" w:rsidRDefault="00D26F10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DF">
        <w:rPr>
          <w:rFonts w:ascii="Times New Roman" w:hAnsi="Times New Roman" w:cs="Times New Roman"/>
          <w:sz w:val="24"/>
          <w:szCs w:val="24"/>
        </w:rPr>
        <w:t xml:space="preserve">5. </w:t>
      </w:r>
      <w:r w:rsidR="00802224">
        <w:rPr>
          <w:rFonts w:ascii="Times New Roman" w:hAnsi="Times New Roman" w:cs="Times New Roman"/>
          <w:sz w:val="24"/>
          <w:szCs w:val="24"/>
        </w:rPr>
        <w:t>B</w:t>
      </w:r>
      <w:r w:rsidRPr="00604DDF">
        <w:rPr>
          <w:rFonts w:ascii="Times New Roman" w:hAnsi="Times New Roman" w:cs="Times New Roman"/>
          <w:sz w:val="24"/>
          <w:szCs w:val="24"/>
        </w:rPr>
        <w:t>ilo bi uputno da Institucija ombudsmena za ljudska prava BiH pri izradi vlastiti</w:t>
      </w:r>
      <w:r w:rsidR="00805262">
        <w:rPr>
          <w:rFonts w:ascii="Times New Roman" w:hAnsi="Times New Roman" w:cs="Times New Roman"/>
          <w:sz w:val="24"/>
          <w:szCs w:val="24"/>
        </w:rPr>
        <w:t>h</w:t>
      </w:r>
      <w:r w:rsidRPr="00604DDF">
        <w:rPr>
          <w:rFonts w:ascii="Times New Roman" w:hAnsi="Times New Roman" w:cs="Times New Roman"/>
          <w:sz w:val="24"/>
          <w:szCs w:val="24"/>
        </w:rPr>
        <w:t xml:space="preserve"> godišnjih izvještaja o stanju diskriminacije u BiH </w:t>
      </w:r>
      <w:r w:rsidR="002D7645">
        <w:rPr>
          <w:rFonts w:ascii="Times New Roman" w:hAnsi="Times New Roman" w:cs="Times New Roman"/>
          <w:sz w:val="24"/>
          <w:szCs w:val="24"/>
        </w:rPr>
        <w:t>uzme u obzir</w:t>
      </w:r>
      <w:r w:rsidRPr="00604DDF">
        <w:rPr>
          <w:rFonts w:ascii="Times New Roman" w:hAnsi="Times New Roman" w:cs="Times New Roman"/>
          <w:sz w:val="24"/>
          <w:szCs w:val="24"/>
        </w:rPr>
        <w:t xml:space="preserve"> </w:t>
      </w:r>
      <w:r w:rsidR="00EA6E39">
        <w:rPr>
          <w:rFonts w:ascii="Times New Roman" w:hAnsi="Times New Roman" w:cs="Times New Roman"/>
          <w:sz w:val="24"/>
          <w:szCs w:val="24"/>
        </w:rPr>
        <w:t>barem</w:t>
      </w:r>
      <w:r w:rsidR="00EA6E39" w:rsidRPr="00604DDF">
        <w:rPr>
          <w:rFonts w:ascii="Times New Roman" w:hAnsi="Times New Roman" w:cs="Times New Roman"/>
          <w:sz w:val="24"/>
          <w:szCs w:val="24"/>
        </w:rPr>
        <w:t xml:space="preserve"> </w:t>
      </w:r>
      <w:r w:rsidRPr="00604DDF">
        <w:rPr>
          <w:rFonts w:ascii="Times New Roman" w:hAnsi="Times New Roman" w:cs="Times New Roman"/>
          <w:sz w:val="24"/>
          <w:szCs w:val="24"/>
        </w:rPr>
        <w:t xml:space="preserve">sudske presude, </w:t>
      </w:r>
      <w:r w:rsidR="00C75338">
        <w:rPr>
          <w:rFonts w:ascii="Times New Roman" w:hAnsi="Times New Roman" w:cs="Times New Roman"/>
          <w:sz w:val="24"/>
          <w:szCs w:val="24"/>
        </w:rPr>
        <w:t xml:space="preserve">te </w:t>
      </w:r>
      <w:r w:rsidRPr="00604DDF">
        <w:rPr>
          <w:rFonts w:ascii="Times New Roman" w:hAnsi="Times New Roman" w:cs="Times New Roman"/>
          <w:sz w:val="24"/>
          <w:szCs w:val="24"/>
        </w:rPr>
        <w:t xml:space="preserve">predmete </w:t>
      </w:r>
      <w:r w:rsidR="00CA6771">
        <w:rPr>
          <w:rFonts w:ascii="Times New Roman" w:hAnsi="Times New Roman" w:cs="Times New Roman"/>
          <w:sz w:val="24"/>
          <w:szCs w:val="24"/>
        </w:rPr>
        <w:t xml:space="preserve">institucija i </w:t>
      </w:r>
      <w:r w:rsidRPr="00604DDF">
        <w:rPr>
          <w:rFonts w:ascii="Times New Roman" w:hAnsi="Times New Roman" w:cs="Times New Roman"/>
          <w:sz w:val="24"/>
          <w:szCs w:val="24"/>
        </w:rPr>
        <w:t>organizacija koje pružaju pravnu pomoć</w:t>
      </w:r>
      <w:r w:rsidR="00C75338">
        <w:rPr>
          <w:rFonts w:ascii="Times New Roman" w:hAnsi="Times New Roman" w:cs="Times New Roman"/>
          <w:sz w:val="24"/>
          <w:szCs w:val="24"/>
        </w:rPr>
        <w:t xml:space="preserve">. Kvaliteti </w:t>
      </w:r>
      <w:r w:rsidR="00CA6771">
        <w:rPr>
          <w:rFonts w:ascii="Times New Roman" w:hAnsi="Times New Roman" w:cs="Times New Roman"/>
          <w:sz w:val="24"/>
          <w:szCs w:val="24"/>
        </w:rPr>
        <w:t xml:space="preserve">i obuhvatnosti </w:t>
      </w:r>
      <w:r w:rsidR="00C75338">
        <w:rPr>
          <w:rFonts w:ascii="Times New Roman" w:hAnsi="Times New Roman" w:cs="Times New Roman"/>
          <w:sz w:val="24"/>
          <w:szCs w:val="24"/>
        </w:rPr>
        <w:t>samih izvještaja zasigurno bi doprinijelo i konsultiranje</w:t>
      </w:r>
      <w:r w:rsidR="003F3C8A">
        <w:rPr>
          <w:rFonts w:ascii="Times New Roman" w:hAnsi="Times New Roman" w:cs="Times New Roman"/>
          <w:sz w:val="24"/>
          <w:szCs w:val="24"/>
        </w:rPr>
        <w:t xml:space="preserve"> </w:t>
      </w:r>
      <w:r w:rsidR="00C75338">
        <w:rPr>
          <w:rFonts w:ascii="Times New Roman" w:hAnsi="Times New Roman" w:cs="Times New Roman"/>
          <w:sz w:val="24"/>
          <w:szCs w:val="24"/>
        </w:rPr>
        <w:t>drugih izvora</w:t>
      </w:r>
      <w:r w:rsidR="003F3C8A">
        <w:rPr>
          <w:rFonts w:ascii="Times New Roman" w:hAnsi="Times New Roman" w:cs="Times New Roman"/>
          <w:sz w:val="24"/>
          <w:szCs w:val="24"/>
        </w:rPr>
        <w:t>, poput sekundarn</w:t>
      </w:r>
      <w:r w:rsidR="00C75338">
        <w:rPr>
          <w:rFonts w:ascii="Times New Roman" w:hAnsi="Times New Roman" w:cs="Times New Roman"/>
          <w:sz w:val="24"/>
          <w:szCs w:val="24"/>
        </w:rPr>
        <w:t>e</w:t>
      </w:r>
      <w:r w:rsidR="003F3C8A">
        <w:rPr>
          <w:rFonts w:ascii="Times New Roman" w:hAnsi="Times New Roman" w:cs="Times New Roman"/>
          <w:sz w:val="24"/>
          <w:szCs w:val="24"/>
        </w:rPr>
        <w:t xml:space="preserve"> literature, istr</w:t>
      </w:r>
      <w:r w:rsidR="00C72F7C">
        <w:rPr>
          <w:rFonts w:ascii="Times New Roman" w:hAnsi="Times New Roman" w:cs="Times New Roman"/>
          <w:sz w:val="24"/>
          <w:szCs w:val="24"/>
        </w:rPr>
        <w:t>aživanja drugih aktera</w:t>
      </w:r>
      <w:r w:rsidR="00CA6771">
        <w:rPr>
          <w:rFonts w:ascii="Times New Roman" w:hAnsi="Times New Roman" w:cs="Times New Roman"/>
          <w:sz w:val="24"/>
          <w:szCs w:val="24"/>
        </w:rPr>
        <w:t xml:space="preserve"> ili</w:t>
      </w:r>
      <w:r w:rsidR="00C72F7C">
        <w:rPr>
          <w:rFonts w:ascii="Times New Roman" w:hAnsi="Times New Roman" w:cs="Times New Roman"/>
          <w:sz w:val="24"/>
          <w:szCs w:val="24"/>
        </w:rPr>
        <w:t xml:space="preserve"> medijskih</w:t>
      </w:r>
      <w:r w:rsidR="003F3C8A">
        <w:rPr>
          <w:rFonts w:ascii="Times New Roman" w:hAnsi="Times New Roman" w:cs="Times New Roman"/>
          <w:sz w:val="24"/>
          <w:szCs w:val="24"/>
        </w:rPr>
        <w:t xml:space="preserve"> izvještaj</w:t>
      </w:r>
      <w:r w:rsidR="00C72F7C">
        <w:rPr>
          <w:rFonts w:ascii="Times New Roman" w:hAnsi="Times New Roman" w:cs="Times New Roman"/>
          <w:sz w:val="24"/>
          <w:szCs w:val="24"/>
        </w:rPr>
        <w:t>a</w:t>
      </w:r>
      <w:r w:rsidR="003F3C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68EC1B" w14:textId="77777777" w:rsidR="00B6645C" w:rsidRPr="00604DDF" w:rsidRDefault="00D26F10" w:rsidP="006D0AF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D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B6645C" w:rsidRPr="0060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orisnik" w:date="2016-10-03T12:07:00Z" w:initials="K">
    <w:p w14:paraId="3072F013" w14:textId="77777777" w:rsidR="001B68BE" w:rsidRDefault="001B68BE">
      <w:pPr>
        <w:pStyle w:val="CommentText"/>
      </w:pPr>
      <w:r>
        <w:rPr>
          <w:rStyle w:val="CommentReference"/>
        </w:rPr>
        <w:annotationRef/>
      </w:r>
      <w:r w:rsidR="00E31CDF">
        <w:t>Navesti puni naziv u napomeni (pored prezimena) jer se po prvi put citira u ovom tekstu.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72F0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FE3F9" w14:textId="77777777" w:rsidR="00CD4BFD" w:rsidRDefault="00CD4BFD" w:rsidP="00D26F10">
      <w:pPr>
        <w:spacing w:after="0" w:line="240" w:lineRule="auto"/>
      </w:pPr>
      <w:r>
        <w:separator/>
      </w:r>
    </w:p>
  </w:endnote>
  <w:endnote w:type="continuationSeparator" w:id="0">
    <w:p w14:paraId="02347530" w14:textId="77777777" w:rsidR="00CD4BFD" w:rsidRDefault="00CD4BFD" w:rsidP="00D2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C122" w14:textId="77777777" w:rsidR="00CD4BFD" w:rsidRDefault="00CD4BFD" w:rsidP="00D26F10">
      <w:pPr>
        <w:spacing w:after="0" w:line="240" w:lineRule="auto"/>
      </w:pPr>
      <w:r>
        <w:separator/>
      </w:r>
    </w:p>
  </w:footnote>
  <w:footnote w:type="continuationSeparator" w:id="0">
    <w:p w14:paraId="728D4163" w14:textId="77777777" w:rsidR="00CD4BFD" w:rsidRDefault="00CD4BFD" w:rsidP="00D26F10">
      <w:pPr>
        <w:spacing w:after="0" w:line="240" w:lineRule="auto"/>
      </w:pPr>
      <w:r>
        <w:continuationSeparator/>
      </w:r>
    </w:p>
  </w:footnote>
  <w:footnote w:id="1">
    <w:p w14:paraId="6283B414" w14:textId="77777777" w:rsidR="00AB0F10" w:rsidRPr="00640D3F" w:rsidRDefault="00AB0F10" w:rsidP="003C0CC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40D3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40D3F">
        <w:rPr>
          <w:rFonts w:ascii="Times New Roman" w:hAnsi="Times New Roman" w:cs="Times New Roman"/>
          <w:sz w:val="20"/>
          <w:szCs w:val="20"/>
        </w:rPr>
        <w:t xml:space="preserve"> Policy </w:t>
      </w:r>
      <w:r w:rsidR="0057380E" w:rsidRPr="00640D3F">
        <w:rPr>
          <w:rFonts w:ascii="Times New Roman" w:hAnsi="Times New Roman" w:cs="Times New Roman"/>
          <w:sz w:val="20"/>
          <w:szCs w:val="20"/>
        </w:rPr>
        <w:t>brief je zasnovan</w:t>
      </w:r>
      <w:r w:rsidR="00045E59" w:rsidRPr="00640D3F">
        <w:rPr>
          <w:rFonts w:ascii="Times New Roman" w:hAnsi="Times New Roman" w:cs="Times New Roman"/>
          <w:sz w:val="20"/>
          <w:szCs w:val="20"/>
        </w:rPr>
        <w:t xml:space="preserve"> na poglavlju</w:t>
      </w:r>
      <w:r w:rsidR="00CA5BB1" w:rsidRPr="00640D3F">
        <w:rPr>
          <w:rFonts w:ascii="Times New Roman" w:hAnsi="Times New Roman" w:cs="Times New Roman"/>
          <w:sz w:val="20"/>
          <w:szCs w:val="20"/>
        </w:rPr>
        <w:t xml:space="preserve"> </w:t>
      </w:r>
      <w:r w:rsidR="00F208C9">
        <w:rPr>
          <w:rFonts w:ascii="Times New Roman" w:hAnsi="Times New Roman" w:cs="Times New Roman"/>
          <w:sz w:val="20"/>
          <w:szCs w:val="20"/>
          <w:lang w:val="en-AU"/>
        </w:rPr>
        <w:t>“</w:t>
      </w:r>
      <w:r w:rsidR="00CA5BB1" w:rsidRPr="00640D3F">
        <w:rPr>
          <w:rFonts w:ascii="Times New Roman" w:hAnsi="Times New Roman" w:cs="Times New Roman"/>
          <w:sz w:val="20"/>
          <w:szCs w:val="20"/>
        </w:rPr>
        <w:t>Borba protiv diskriminacije bez podataka: Prikupljanje po</w:t>
      </w:r>
      <w:r w:rsidR="00045E59" w:rsidRPr="00640D3F">
        <w:rPr>
          <w:rFonts w:ascii="Times New Roman" w:hAnsi="Times New Roman" w:cs="Times New Roman"/>
          <w:sz w:val="20"/>
          <w:szCs w:val="20"/>
        </w:rPr>
        <w:t xml:space="preserve">dataka o </w:t>
      </w:r>
      <w:r w:rsidR="00045E59" w:rsidRPr="001C22DD">
        <w:rPr>
          <w:rFonts w:ascii="Times New Roman" w:hAnsi="Times New Roman" w:cs="Times New Roman"/>
          <w:sz w:val="20"/>
          <w:szCs w:val="20"/>
        </w:rPr>
        <w:t>diskriminaciji u BiH</w:t>
      </w:r>
      <w:r w:rsidR="00F208C9" w:rsidRPr="001C22DD">
        <w:rPr>
          <w:rFonts w:ascii="Times New Roman" w:hAnsi="Times New Roman" w:cs="Times New Roman"/>
          <w:sz w:val="20"/>
          <w:szCs w:val="20"/>
          <w:lang w:val="en-AU"/>
        </w:rPr>
        <w:t>”</w:t>
      </w:r>
      <w:r w:rsidR="00CA5BB1" w:rsidRPr="001C22DD">
        <w:rPr>
          <w:rFonts w:ascii="Times New Roman" w:hAnsi="Times New Roman" w:cs="Times New Roman"/>
          <w:sz w:val="20"/>
          <w:szCs w:val="20"/>
        </w:rPr>
        <w:t xml:space="preserve"> </w:t>
      </w:r>
      <w:r w:rsidR="00045E59" w:rsidRPr="001C22DD">
        <w:rPr>
          <w:rFonts w:ascii="Times New Roman" w:hAnsi="Times New Roman" w:cs="Times New Roman"/>
          <w:sz w:val="20"/>
          <w:szCs w:val="20"/>
        </w:rPr>
        <w:t>iz našeg izvještaja naslovljenog</w:t>
      </w:r>
      <w:r w:rsidRPr="00640D3F">
        <w:rPr>
          <w:rFonts w:ascii="Times New Roman" w:hAnsi="Times New Roman" w:cs="Times New Roman"/>
          <w:sz w:val="20"/>
          <w:szCs w:val="20"/>
        </w:rPr>
        <w:t xml:space="preserve"> </w:t>
      </w:r>
      <w:r w:rsidR="00F208C9">
        <w:rPr>
          <w:rFonts w:ascii="Times New Roman" w:hAnsi="Times New Roman" w:cs="Times New Roman"/>
          <w:sz w:val="20"/>
          <w:szCs w:val="20"/>
          <w:lang w:val="en-AU"/>
        </w:rPr>
        <w:t>“</w:t>
      </w:r>
      <w:r w:rsidR="005A7ED6" w:rsidRPr="00640D3F">
        <w:rPr>
          <w:rFonts w:ascii="Times New Roman" w:hAnsi="Times New Roman" w:cs="Times New Roman"/>
          <w:sz w:val="20"/>
          <w:szCs w:val="20"/>
        </w:rPr>
        <w:t>S</w:t>
      </w:r>
      <w:r w:rsidR="00405FB9" w:rsidRPr="00640D3F">
        <w:rPr>
          <w:rFonts w:ascii="Times New Roman" w:hAnsi="Times New Roman" w:cs="Times New Roman"/>
          <w:sz w:val="20"/>
          <w:szCs w:val="20"/>
        </w:rPr>
        <w:t>edam godina antidiskriminacijskog zakonskog okvira i prakse u Bosni i Hercegovini: Pregled ključnih postignuća i problema</w:t>
      </w:r>
      <w:r w:rsidR="00F208C9">
        <w:rPr>
          <w:rFonts w:ascii="Times New Roman" w:hAnsi="Times New Roman" w:cs="Times New Roman"/>
          <w:sz w:val="20"/>
          <w:szCs w:val="20"/>
          <w:lang w:val="en-AU"/>
        </w:rPr>
        <w:t>”</w:t>
      </w:r>
      <w:r w:rsidR="00045E59" w:rsidRPr="00640D3F">
        <w:rPr>
          <w:rFonts w:ascii="Times New Roman" w:hAnsi="Times New Roman" w:cs="Times New Roman"/>
          <w:sz w:val="20"/>
          <w:szCs w:val="20"/>
        </w:rPr>
        <w:t xml:space="preserve"> (2016).</w:t>
      </w:r>
      <w:r w:rsidR="00405FB9" w:rsidRPr="00640D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</w:footnote>
  <w:footnote w:id="2">
    <w:p w14:paraId="71A03F46" w14:textId="77777777" w:rsidR="00B0397A" w:rsidRPr="00640D3F" w:rsidRDefault="00B0397A" w:rsidP="003C0CC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40D3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 xml:space="preserve"> Vidjeti više u: Timo Makkonen, </w:t>
      </w:r>
      <w:r w:rsidRPr="00640D3F">
        <w:rPr>
          <w:rFonts w:ascii="Times New Roman" w:hAnsi="Times New Roman" w:cs="Times New Roman"/>
          <w:i/>
          <w:iCs/>
          <w:sz w:val="20"/>
          <w:szCs w:val="20"/>
          <w:lang w:val="en-US"/>
        </w:rPr>
        <w:t>European handbook on equality data: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0D3F">
        <w:rPr>
          <w:rFonts w:ascii="Times New Roman" w:hAnsi="Times New Roman" w:cs="Times New Roman"/>
          <w:i/>
          <w:iCs/>
          <w:sz w:val="20"/>
          <w:szCs w:val="20"/>
          <w:lang w:val="en-US"/>
        </w:rPr>
        <w:t>Why and how to build to a national knowledge base on equality and discrimination on the grounds of racial and ethnic origin, religion and belief, disability, age and sexual orientation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 xml:space="preserve"> (Lu</w:t>
      </w:r>
      <w:r w:rsidR="0052792A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>emb</w:t>
      </w:r>
      <w:r w:rsidR="0052792A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 xml:space="preserve">urg: European Commission Directorate-General for Employment, Social Affairs and Equal Opportunities, 2006); Timo Makkonen i European Network of Legal Experts, </w:t>
      </w:r>
      <w:r w:rsidRPr="00640D3F">
        <w:rPr>
          <w:rFonts w:ascii="Times New Roman" w:hAnsi="Times New Roman" w:cs="Times New Roman"/>
          <w:i/>
          <w:iCs/>
          <w:sz w:val="20"/>
          <w:szCs w:val="20"/>
          <w:lang w:val="en-US"/>
        </w:rPr>
        <w:t>Measuring discrimination: Data collection and EU Equality Law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52792A" w:rsidRPr="00640D3F">
        <w:rPr>
          <w:rFonts w:ascii="Times New Roman" w:hAnsi="Times New Roman" w:cs="Times New Roman"/>
          <w:sz w:val="20"/>
          <w:szCs w:val="20"/>
          <w:lang w:val="en-US"/>
        </w:rPr>
        <w:t>Lu</w:t>
      </w:r>
      <w:r w:rsidR="0052792A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52792A" w:rsidRPr="00640D3F">
        <w:rPr>
          <w:rFonts w:ascii="Times New Roman" w:hAnsi="Times New Roman" w:cs="Times New Roman"/>
          <w:sz w:val="20"/>
          <w:szCs w:val="20"/>
          <w:lang w:val="en-US"/>
        </w:rPr>
        <w:t>emb</w:t>
      </w:r>
      <w:r w:rsidR="0052792A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52792A" w:rsidRPr="00640D3F">
        <w:rPr>
          <w:rFonts w:ascii="Times New Roman" w:hAnsi="Times New Roman" w:cs="Times New Roman"/>
          <w:sz w:val="20"/>
          <w:szCs w:val="20"/>
          <w:lang w:val="en-US"/>
        </w:rPr>
        <w:t>urg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>: European Commission Directorate-General for Employment, Social Affairs and Equal Opportunities, 2006);</w:t>
      </w:r>
      <w:r w:rsidR="00F208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 xml:space="preserve">Patrick Simon, </w:t>
      </w:r>
      <w:r w:rsidRPr="00640D3F">
        <w:rPr>
          <w:rFonts w:ascii="Times New Roman" w:hAnsi="Times New Roman" w:cs="Times New Roman"/>
          <w:i/>
          <w:iCs/>
          <w:sz w:val="20"/>
          <w:szCs w:val="20"/>
          <w:lang w:val="en-US"/>
        </w:rPr>
        <w:t>“Ethnic” statistics and data protection in the Council of Europe countries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52792A">
        <w:rPr>
          <w:rFonts w:ascii="Times New Roman" w:hAnsi="Times New Roman" w:cs="Times New Roman"/>
          <w:sz w:val="20"/>
          <w:szCs w:val="20"/>
          <w:lang w:val="en-US"/>
        </w:rPr>
        <w:t>Strasbourg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 xml:space="preserve">: Institut National d'Etudes Démographiques, 2007); </w:t>
      </w:r>
    </w:p>
  </w:footnote>
  <w:footnote w:id="3">
    <w:p w14:paraId="2BA862BB" w14:textId="77777777" w:rsidR="00783BDF" w:rsidRPr="00640D3F" w:rsidRDefault="00783BDF" w:rsidP="003C0CC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40D3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 xml:space="preserve"> T.</w:t>
      </w:r>
      <w:r w:rsidR="0070429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>Makkonen, str. 22</w:t>
      </w:r>
      <w:r w:rsidR="005C7680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 xml:space="preserve"> 88; J.</w:t>
      </w:r>
      <w:r w:rsidR="0070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 xml:space="preserve">Ringelheim, str. 11. </w:t>
      </w:r>
    </w:p>
  </w:footnote>
  <w:footnote w:id="4">
    <w:p w14:paraId="75E074F9" w14:textId="77777777" w:rsidR="00B0397A" w:rsidRPr="00640D3F" w:rsidRDefault="00B0397A" w:rsidP="003C0CCD">
      <w:pPr>
        <w:pStyle w:val="FootnoteText"/>
        <w:jc w:val="both"/>
        <w:rPr>
          <w:rFonts w:ascii="Times New Roman" w:hAnsi="Times New Roman" w:cs="Times New Roman"/>
        </w:rPr>
      </w:pPr>
      <w:r w:rsidRPr="00640D3F">
        <w:rPr>
          <w:rFonts w:ascii="Times New Roman" w:eastAsia="Times New Roman" w:hAnsi="Times New Roman" w:cs="Times New Roman"/>
          <w:u w:color="FF0000"/>
          <w:vertAlign w:val="superscript"/>
        </w:rPr>
        <w:footnoteRef/>
      </w:r>
      <w:r w:rsidRPr="00640D3F">
        <w:rPr>
          <w:rFonts w:ascii="Times New Roman" w:hAnsi="Times New Roman" w:cs="Times New Roman"/>
        </w:rPr>
        <w:t xml:space="preserve"> T.</w:t>
      </w:r>
      <w:r w:rsidR="0070429E">
        <w:rPr>
          <w:rFonts w:ascii="Times New Roman" w:hAnsi="Times New Roman" w:cs="Times New Roman"/>
        </w:rPr>
        <w:t xml:space="preserve"> </w:t>
      </w:r>
      <w:r w:rsidRPr="00640D3F">
        <w:rPr>
          <w:rFonts w:ascii="Times New Roman" w:hAnsi="Times New Roman" w:cs="Times New Roman"/>
        </w:rPr>
        <w:t xml:space="preserve">Makkonen, str. 7; </w:t>
      </w:r>
      <w:r w:rsidRPr="00640D3F">
        <w:rPr>
          <w:rFonts w:ascii="Times New Roman" w:hAnsi="Times New Roman" w:cs="Times New Roman"/>
          <w:lang w:val="en-US"/>
        </w:rPr>
        <w:t>T.</w:t>
      </w:r>
      <w:r w:rsidR="007076B3">
        <w:rPr>
          <w:rFonts w:ascii="Times New Roman" w:hAnsi="Times New Roman" w:cs="Times New Roman"/>
          <w:lang w:val="en-US"/>
        </w:rPr>
        <w:t xml:space="preserve"> </w:t>
      </w:r>
      <w:r w:rsidRPr="00640D3F">
        <w:rPr>
          <w:rFonts w:ascii="Times New Roman" w:hAnsi="Times New Roman" w:cs="Times New Roman"/>
          <w:lang w:val="en-US"/>
        </w:rPr>
        <w:t>Makkonen i European Network of Legal Experts, str. 19.</w:t>
      </w:r>
    </w:p>
  </w:footnote>
  <w:footnote w:id="5">
    <w:p w14:paraId="3EF47AE1" w14:textId="77777777" w:rsidR="00C935F6" w:rsidRPr="00640D3F" w:rsidRDefault="00C935F6" w:rsidP="003C0CC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40D3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 xml:space="preserve"> T.</w:t>
      </w:r>
      <w:r w:rsidR="0070429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>Makkonen, str. 22; J.</w:t>
      </w:r>
      <w:r w:rsidR="0070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 xml:space="preserve">Ringelheim, str. 10-11. </w:t>
      </w:r>
    </w:p>
  </w:footnote>
  <w:footnote w:id="6">
    <w:p w14:paraId="441ADE7B" w14:textId="77777777" w:rsidR="00CC7CB2" w:rsidRPr="00640D3F" w:rsidRDefault="00CC7CB2" w:rsidP="003C0CCD">
      <w:pPr>
        <w:pStyle w:val="FootnoteText"/>
        <w:jc w:val="both"/>
        <w:rPr>
          <w:rFonts w:ascii="Times New Roman" w:hAnsi="Times New Roman" w:cs="Times New Roman"/>
        </w:rPr>
      </w:pPr>
      <w:r w:rsidRPr="00640D3F">
        <w:rPr>
          <w:rStyle w:val="FootnoteReference"/>
          <w:rFonts w:ascii="Times New Roman" w:hAnsi="Times New Roman" w:cs="Times New Roman"/>
        </w:rPr>
        <w:footnoteRef/>
      </w:r>
      <w:r w:rsidRPr="00640D3F">
        <w:rPr>
          <w:rFonts w:ascii="Times New Roman" w:hAnsi="Times New Roman" w:cs="Times New Roman"/>
        </w:rPr>
        <w:t xml:space="preserve"> J. Ringelheim, str.</w:t>
      </w:r>
      <w:r w:rsidR="007076B3">
        <w:rPr>
          <w:rFonts w:ascii="Times New Roman" w:hAnsi="Times New Roman" w:cs="Times New Roman"/>
        </w:rPr>
        <w:t xml:space="preserve"> </w:t>
      </w:r>
      <w:r w:rsidRPr="00640D3F">
        <w:rPr>
          <w:rFonts w:ascii="Times New Roman" w:hAnsi="Times New Roman" w:cs="Times New Roman"/>
        </w:rPr>
        <w:t>14.</w:t>
      </w:r>
    </w:p>
  </w:footnote>
  <w:footnote w:id="7">
    <w:p w14:paraId="55D5FF3B" w14:textId="77777777" w:rsidR="00C935F6" w:rsidRPr="00640D3F" w:rsidRDefault="00C935F6" w:rsidP="003C0CC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40D3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640D3F">
        <w:rPr>
          <w:rFonts w:ascii="Times New Roman" w:hAnsi="Times New Roman" w:cs="Times New Roman"/>
          <w:sz w:val="20"/>
          <w:szCs w:val="20"/>
        </w:rPr>
        <w:t xml:space="preserve"> F.</w:t>
      </w:r>
      <w:r w:rsidR="0070429E">
        <w:rPr>
          <w:rFonts w:ascii="Times New Roman" w:hAnsi="Times New Roman" w:cs="Times New Roman"/>
          <w:sz w:val="20"/>
          <w:szCs w:val="20"/>
        </w:rPr>
        <w:t xml:space="preserve"> </w:t>
      </w:r>
      <w:r w:rsidRPr="00640D3F">
        <w:rPr>
          <w:rFonts w:ascii="Times New Roman" w:hAnsi="Times New Roman" w:cs="Times New Roman"/>
          <w:sz w:val="20"/>
          <w:szCs w:val="20"/>
        </w:rPr>
        <w:t>Idžaković i A.</w:t>
      </w:r>
      <w:r w:rsidR="007076B3">
        <w:rPr>
          <w:rFonts w:ascii="Times New Roman" w:hAnsi="Times New Roman" w:cs="Times New Roman"/>
          <w:sz w:val="20"/>
          <w:szCs w:val="20"/>
        </w:rPr>
        <w:t xml:space="preserve"> </w:t>
      </w:r>
      <w:r w:rsidRPr="00640D3F">
        <w:rPr>
          <w:rFonts w:ascii="Times New Roman" w:hAnsi="Times New Roman" w:cs="Times New Roman"/>
          <w:sz w:val="20"/>
          <w:szCs w:val="20"/>
        </w:rPr>
        <w:t xml:space="preserve">Ćatović, </w:t>
      </w:r>
      <w:r w:rsidRPr="00640D3F">
        <w:rPr>
          <w:rFonts w:ascii="Times New Roman" w:hAnsi="Times New Roman" w:cs="Times New Roman"/>
          <w:i/>
          <w:iCs/>
          <w:sz w:val="20"/>
          <w:szCs w:val="20"/>
        </w:rPr>
        <w:t>Priruč</w:t>
      </w:r>
      <w:r w:rsidRPr="00640D3F">
        <w:rPr>
          <w:rFonts w:ascii="Times New Roman" w:hAnsi="Times New Roman" w:cs="Times New Roman"/>
          <w:i/>
          <w:iCs/>
          <w:sz w:val="20"/>
          <w:szCs w:val="20"/>
          <w:lang w:val="pt-PT"/>
        </w:rPr>
        <w:t>nik o pru</w:t>
      </w:r>
      <w:r w:rsidRPr="00640D3F">
        <w:rPr>
          <w:rFonts w:ascii="Times New Roman" w:hAnsi="Times New Roman" w:cs="Times New Roman"/>
          <w:i/>
          <w:iCs/>
          <w:sz w:val="20"/>
          <w:szCs w:val="20"/>
        </w:rPr>
        <w:t>žanju podrške pravnoj zaštiti u slučajevima diskriminacije</w:t>
      </w:r>
      <w:r w:rsidRPr="00640D3F">
        <w:rPr>
          <w:rFonts w:ascii="Times New Roman" w:hAnsi="Times New Roman" w:cs="Times New Roman"/>
          <w:sz w:val="20"/>
          <w:szCs w:val="20"/>
        </w:rPr>
        <w:t xml:space="preserve"> (Sarajevo: Prava za sve, 2015), str. 43.</w:t>
      </w:r>
    </w:p>
  </w:footnote>
  <w:footnote w:id="8">
    <w:p w14:paraId="0DAD5F84" w14:textId="77777777" w:rsidR="00C935F6" w:rsidRPr="00640D3F" w:rsidRDefault="00C935F6" w:rsidP="003C0CC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40D3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 xml:space="preserve"> T.</w:t>
      </w:r>
      <w:r w:rsidR="0070429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>Makkonen, str. 23.</w:t>
      </w:r>
    </w:p>
  </w:footnote>
  <w:footnote w:id="9">
    <w:p w14:paraId="4F35FFB4" w14:textId="77777777" w:rsidR="00DD52B8" w:rsidRPr="00640D3F" w:rsidRDefault="00DD52B8" w:rsidP="003C0CC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40D3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0D3F">
        <w:rPr>
          <w:rFonts w:ascii="Times New Roman" w:hAnsi="Times New Roman" w:cs="Times New Roman"/>
          <w:iCs/>
          <w:sz w:val="20"/>
          <w:szCs w:val="20"/>
          <w:lang w:val="en-US"/>
        </w:rPr>
        <w:t>Ibid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>, str. 69; T.</w:t>
      </w:r>
      <w:r w:rsidR="008723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0D3F">
        <w:rPr>
          <w:rFonts w:ascii="Times New Roman" w:hAnsi="Times New Roman" w:cs="Times New Roman"/>
          <w:sz w:val="20"/>
          <w:szCs w:val="20"/>
          <w:lang w:val="en-US"/>
        </w:rPr>
        <w:t xml:space="preserve">Makkonen i European Network of Legal Experts, str. 12. </w:t>
      </w:r>
    </w:p>
  </w:footnote>
  <w:footnote w:id="10">
    <w:p w14:paraId="659F716F" w14:textId="77777777" w:rsidR="007A45B5" w:rsidRPr="00640D3F" w:rsidRDefault="007A45B5" w:rsidP="003C0CCD">
      <w:pPr>
        <w:pStyle w:val="FootnoteText"/>
        <w:jc w:val="both"/>
        <w:rPr>
          <w:rFonts w:ascii="Times New Roman" w:hAnsi="Times New Roman" w:cs="Times New Roman"/>
        </w:rPr>
      </w:pPr>
      <w:r w:rsidRPr="00640D3F">
        <w:rPr>
          <w:rStyle w:val="FootnoteReference"/>
          <w:rFonts w:ascii="Times New Roman" w:hAnsi="Times New Roman" w:cs="Times New Roman"/>
        </w:rPr>
        <w:footnoteRef/>
      </w:r>
      <w:r w:rsidRPr="00640D3F">
        <w:rPr>
          <w:rFonts w:ascii="Times New Roman" w:hAnsi="Times New Roman" w:cs="Times New Roman"/>
        </w:rPr>
        <w:t xml:space="preserve"> </w:t>
      </w:r>
      <w:r w:rsidR="001400B8">
        <w:rPr>
          <w:rFonts w:ascii="Times New Roman" w:hAnsi="Times New Roman" w:cs="Times New Roman"/>
          <w:lang w:val="en-AU"/>
        </w:rPr>
        <w:t>“</w:t>
      </w:r>
      <w:r w:rsidR="00595CD6" w:rsidRPr="00640D3F">
        <w:rPr>
          <w:rFonts w:ascii="Times New Roman" w:hAnsi="Times New Roman" w:cs="Times New Roman"/>
        </w:rPr>
        <w:t>Zakon o zabrani diskriminacije Bosne i Hercegovine</w:t>
      </w:r>
      <w:r w:rsidR="001400B8">
        <w:rPr>
          <w:rFonts w:ascii="Times New Roman" w:hAnsi="Times New Roman" w:cs="Times New Roman"/>
          <w:lang w:val="en-AU"/>
        </w:rPr>
        <w:t>”</w:t>
      </w:r>
      <w:r w:rsidR="00595CD6" w:rsidRPr="00640D3F">
        <w:rPr>
          <w:rFonts w:ascii="Times New Roman" w:hAnsi="Times New Roman" w:cs="Times New Roman"/>
        </w:rPr>
        <w:t xml:space="preserve">, </w:t>
      </w:r>
      <w:r w:rsidR="00595CD6" w:rsidRPr="00640D3F">
        <w:rPr>
          <w:rFonts w:ascii="Times New Roman" w:hAnsi="Times New Roman" w:cs="Times New Roman"/>
          <w:i/>
        </w:rPr>
        <w:t>Službeni glasnik</w:t>
      </w:r>
      <w:r w:rsidR="00595CD6" w:rsidRPr="00640D3F">
        <w:rPr>
          <w:rFonts w:ascii="Times New Roman" w:hAnsi="Times New Roman" w:cs="Times New Roman"/>
        </w:rPr>
        <w:t xml:space="preserve"> </w:t>
      </w:r>
      <w:r w:rsidR="00595CD6" w:rsidRPr="00640D3F">
        <w:rPr>
          <w:rFonts w:ascii="Times New Roman" w:hAnsi="Times New Roman" w:cs="Times New Roman"/>
          <w:i/>
        </w:rPr>
        <w:t>Bosne i Hercegovine</w:t>
      </w:r>
      <w:r w:rsidR="00595CD6" w:rsidRPr="00640D3F">
        <w:rPr>
          <w:rFonts w:ascii="Times New Roman" w:hAnsi="Times New Roman" w:cs="Times New Roman"/>
        </w:rPr>
        <w:t xml:space="preserve"> 59/09.</w:t>
      </w:r>
    </w:p>
  </w:footnote>
  <w:footnote w:id="11">
    <w:p w14:paraId="30CF8F62" w14:textId="77777777" w:rsidR="007A45B5" w:rsidRPr="00640D3F" w:rsidRDefault="007A45B5" w:rsidP="003C0CC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40D3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640D3F">
        <w:rPr>
          <w:rFonts w:ascii="Times New Roman" w:hAnsi="Times New Roman" w:cs="Times New Roman"/>
          <w:sz w:val="20"/>
          <w:szCs w:val="20"/>
        </w:rPr>
        <w:t xml:space="preserve"> </w:t>
      </w:r>
      <w:r w:rsidRPr="00640D3F">
        <w:rPr>
          <w:rFonts w:ascii="Times New Roman" w:hAnsi="Times New Roman" w:cs="Times New Roman"/>
          <w:iCs/>
          <w:sz w:val="20"/>
          <w:szCs w:val="20"/>
        </w:rPr>
        <w:t>Ibid</w:t>
      </w:r>
      <w:r w:rsidRPr="00640D3F">
        <w:rPr>
          <w:rFonts w:ascii="Times New Roman" w:hAnsi="Times New Roman" w:cs="Times New Roman"/>
          <w:sz w:val="20"/>
          <w:szCs w:val="20"/>
        </w:rPr>
        <w:t xml:space="preserve">, član 8, stav 6. </w:t>
      </w:r>
    </w:p>
  </w:footnote>
  <w:footnote w:id="12">
    <w:p w14:paraId="25BC7733" w14:textId="77777777" w:rsidR="007A45B5" w:rsidRPr="00640D3F" w:rsidRDefault="007A45B5" w:rsidP="003C0CC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40D3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640D3F">
        <w:rPr>
          <w:rFonts w:ascii="Times New Roman" w:hAnsi="Times New Roman" w:cs="Times New Roman"/>
          <w:sz w:val="20"/>
          <w:szCs w:val="20"/>
        </w:rPr>
        <w:t xml:space="preserve"> ZZD, član. 8.</w:t>
      </w:r>
    </w:p>
  </w:footnote>
  <w:footnote w:id="13">
    <w:p w14:paraId="4A3595C6" w14:textId="77777777" w:rsidR="007A45B5" w:rsidRPr="00640D3F" w:rsidRDefault="007A45B5" w:rsidP="003C0CC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40D3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footnoteRef/>
      </w:r>
      <w:r w:rsidRPr="00640D3F">
        <w:rPr>
          <w:rFonts w:ascii="Times New Roman" w:hAnsi="Times New Roman" w:cs="Times New Roman"/>
          <w:sz w:val="20"/>
          <w:szCs w:val="20"/>
        </w:rPr>
        <w:t xml:space="preserve"> </w:t>
      </w:r>
      <w:r w:rsidRPr="00640D3F">
        <w:rPr>
          <w:rFonts w:ascii="Times New Roman" w:hAnsi="Times New Roman" w:cs="Times New Roman"/>
          <w:iCs/>
          <w:sz w:val="20"/>
          <w:szCs w:val="20"/>
        </w:rPr>
        <w:t>Ibid</w:t>
      </w:r>
      <w:r w:rsidRPr="00640D3F">
        <w:rPr>
          <w:rFonts w:ascii="Times New Roman" w:hAnsi="Times New Roman" w:cs="Times New Roman"/>
          <w:sz w:val="20"/>
          <w:szCs w:val="20"/>
        </w:rPr>
        <w:t xml:space="preserve">, član. 7. </w:t>
      </w:r>
      <w:r w:rsidR="00821F47" w:rsidRPr="00640D3F">
        <w:rPr>
          <w:rFonts w:ascii="Times New Roman" w:hAnsi="Times New Roman" w:cs="Times New Roman"/>
          <w:sz w:val="20"/>
          <w:szCs w:val="20"/>
        </w:rPr>
        <w:t>Obaveza Institucije ombudsmena</w:t>
      </w:r>
      <w:r w:rsidR="00526F3E" w:rsidRPr="00640D3F">
        <w:rPr>
          <w:rFonts w:ascii="Times New Roman" w:hAnsi="Times New Roman" w:cs="Times New Roman"/>
          <w:sz w:val="20"/>
          <w:szCs w:val="20"/>
        </w:rPr>
        <w:t xml:space="preserve"> u ovom kontekstu</w:t>
      </w:r>
      <w:r w:rsidR="00821F47" w:rsidRPr="00640D3F">
        <w:rPr>
          <w:rFonts w:ascii="Times New Roman" w:hAnsi="Times New Roman" w:cs="Times New Roman"/>
          <w:sz w:val="20"/>
          <w:szCs w:val="20"/>
        </w:rPr>
        <w:t xml:space="preserve"> je prikuplja</w:t>
      </w:r>
      <w:r w:rsidR="008723EB">
        <w:rPr>
          <w:rFonts w:ascii="Times New Roman" w:hAnsi="Times New Roman" w:cs="Times New Roman"/>
          <w:sz w:val="20"/>
          <w:szCs w:val="20"/>
        </w:rPr>
        <w:t>ti</w:t>
      </w:r>
      <w:r w:rsidR="00821F47" w:rsidRPr="00640D3F">
        <w:rPr>
          <w:rFonts w:ascii="Times New Roman" w:hAnsi="Times New Roman" w:cs="Times New Roman"/>
          <w:sz w:val="20"/>
          <w:szCs w:val="20"/>
        </w:rPr>
        <w:t xml:space="preserve"> i analizira</w:t>
      </w:r>
      <w:r w:rsidR="008723EB">
        <w:rPr>
          <w:rFonts w:ascii="Times New Roman" w:hAnsi="Times New Roman" w:cs="Times New Roman"/>
          <w:sz w:val="20"/>
          <w:szCs w:val="20"/>
        </w:rPr>
        <w:t>ti</w:t>
      </w:r>
      <w:r w:rsidR="00821F47" w:rsidRPr="00640D3F">
        <w:rPr>
          <w:rFonts w:ascii="Times New Roman" w:hAnsi="Times New Roman" w:cs="Times New Roman"/>
          <w:sz w:val="20"/>
          <w:szCs w:val="20"/>
        </w:rPr>
        <w:t xml:space="preserve"> statističke podatke o slučajevima diskriminacije, sprovodi</w:t>
      </w:r>
      <w:r w:rsidR="008723EB">
        <w:rPr>
          <w:rFonts w:ascii="Times New Roman" w:hAnsi="Times New Roman" w:cs="Times New Roman"/>
          <w:sz w:val="20"/>
          <w:szCs w:val="20"/>
        </w:rPr>
        <w:t>ti</w:t>
      </w:r>
      <w:r w:rsidR="00821F47" w:rsidRPr="00640D3F">
        <w:rPr>
          <w:rFonts w:ascii="Times New Roman" w:hAnsi="Times New Roman" w:cs="Times New Roman"/>
          <w:sz w:val="20"/>
          <w:szCs w:val="20"/>
        </w:rPr>
        <w:t xml:space="preserve"> istraživanja u oblasti diskriminacije</w:t>
      </w:r>
      <w:r w:rsidR="00F208C9">
        <w:rPr>
          <w:rFonts w:ascii="Times New Roman" w:hAnsi="Times New Roman" w:cs="Times New Roman"/>
          <w:sz w:val="20"/>
          <w:szCs w:val="20"/>
        </w:rPr>
        <w:t xml:space="preserve"> </w:t>
      </w:r>
      <w:r w:rsidR="00821F47" w:rsidRPr="00640D3F">
        <w:rPr>
          <w:rFonts w:ascii="Times New Roman" w:hAnsi="Times New Roman" w:cs="Times New Roman"/>
          <w:sz w:val="20"/>
          <w:szCs w:val="20"/>
        </w:rPr>
        <w:t>i dostavlja</w:t>
      </w:r>
      <w:r w:rsidR="008723EB">
        <w:rPr>
          <w:rFonts w:ascii="Times New Roman" w:hAnsi="Times New Roman" w:cs="Times New Roman"/>
          <w:sz w:val="20"/>
          <w:szCs w:val="20"/>
        </w:rPr>
        <w:t>ti</w:t>
      </w:r>
      <w:r w:rsidR="00821F47" w:rsidRPr="00640D3F">
        <w:rPr>
          <w:rFonts w:ascii="Times New Roman" w:hAnsi="Times New Roman" w:cs="Times New Roman"/>
          <w:sz w:val="20"/>
          <w:szCs w:val="20"/>
        </w:rPr>
        <w:t xml:space="preserve"> podatke iz evidencije predmeta koji se vode pred ovom institucijom Ministarstvu. </w:t>
      </w:r>
    </w:p>
  </w:footnote>
  <w:footnote w:id="14">
    <w:p w14:paraId="04BFBA41" w14:textId="77777777" w:rsidR="003938DF" w:rsidRPr="00640D3F" w:rsidRDefault="003938DF" w:rsidP="003C0CCD">
      <w:pPr>
        <w:pStyle w:val="FootnoteText"/>
        <w:jc w:val="both"/>
        <w:rPr>
          <w:rFonts w:ascii="Times New Roman" w:hAnsi="Times New Roman" w:cs="Times New Roman"/>
        </w:rPr>
      </w:pPr>
      <w:r w:rsidRPr="00640D3F">
        <w:rPr>
          <w:rStyle w:val="FootnoteReference"/>
          <w:rFonts w:ascii="Times New Roman" w:hAnsi="Times New Roman" w:cs="Times New Roman"/>
        </w:rPr>
        <w:footnoteRef/>
      </w:r>
      <w:r w:rsidRPr="00640D3F">
        <w:rPr>
          <w:rFonts w:ascii="Times New Roman" w:hAnsi="Times New Roman" w:cs="Times New Roman"/>
        </w:rPr>
        <w:t xml:space="preserve"> ZZD, član. 8.</w:t>
      </w:r>
    </w:p>
  </w:footnote>
  <w:footnote w:id="15">
    <w:p w14:paraId="4A59039D" w14:textId="77777777" w:rsidR="00E44B22" w:rsidRPr="00640D3F" w:rsidRDefault="00E44B22" w:rsidP="003C0CCD">
      <w:pPr>
        <w:pStyle w:val="FootnoteText"/>
        <w:jc w:val="both"/>
        <w:rPr>
          <w:rFonts w:ascii="Times New Roman" w:hAnsi="Times New Roman" w:cs="Times New Roman"/>
        </w:rPr>
      </w:pPr>
      <w:r w:rsidRPr="00640D3F">
        <w:rPr>
          <w:rFonts w:ascii="Times New Roman" w:hAnsi="Times New Roman" w:cs="Times New Roman"/>
          <w:vertAlign w:val="superscript"/>
        </w:rPr>
        <w:footnoteRef/>
      </w:r>
      <w:r w:rsidRPr="00640D3F">
        <w:rPr>
          <w:rFonts w:ascii="Times New Roman" w:hAnsi="Times New Roman" w:cs="Times New Roman"/>
        </w:rPr>
        <w:t xml:space="preserve"> Ćerimović i Hrlović, </w:t>
      </w:r>
      <w:r w:rsidRPr="00640D3F">
        <w:rPr>
          <w:rFonts w:ascii="Times New Roman" w:hAnsi="Times New Roman" w:cs="Times New Roman"/>
          <w:bCs/>
          <w:i/>
        </w:rPr>
        <w:t>Od evidencije do prevencije</w:t>
      </w:r>
      <w:r w:rsidRPr="00640D3F">
        <w:rPr>
          <w:rFonts w:ascii="Times New Roman" w:hAnsi="Times New Roman" w:cs="Times New Roman"/>
        </w:rPr>
        <w:t xml:space="preserve">, str. 28; Intervju sa </w:t>
      </w:r>
      <w:r w:rsidR="00961AAD" w:rsidRPr="00640D3F">
        <w:rPr>
          <w:rFonts w:ascii="Times New Roman" w:hAnsi="Times New Roman" w:cs="Times New Roman"/>
        </w:rPr>
        <w:t>predstavnicom Ministarstva za ljudska prava i izbjeglice BiH</w:t>
      </w:r>
      <w:r w:rsidRPr="00640D3F">
        <w:rPr>
          <w:rFonts w:ascii="Times New Roman" w:hAnsi="Times New Roman" w:cs="Times New Roman"/>
        </w:rPr>
        <w:t>, 17. 5. 2016.</w:t>
      </w:r>
    </w:p>
  </w:footnote>
  <w:footnote w:id="16">
    <w:p w14:paraId="53EC7A1F" w14:textId="77777777" w:rsidR="00C75338" w:rsidRPr="00640D3F" w:rsidRDefault="00C75338" w:rsidP="003C0CCD">
      <w:pPr>
        <w:pStyle w:val="FootnoteText"/>
        <w:jc w:val="both"/>
        <w:rPr>
          <w:rFonts w:ascii="Times New Roman" w:hAnsi="Times New Roman" w:cs="Times New Roman"/>
        </w:rPr>
      </w:pPr>
      <w:r w:rsidRPr="00640D3F">
        <w:rPr>
          <w:rFonts w:ascii="Times New Roman" w:eastAsia="Times New Roman" w:hAnsi="Times New Roman" w:cs="Times New Roman"/>
          <w:vertAlign w:val="superscript"/>
        </w:rPr>
        <w:footnoteRef/>
      </w:r>
      <w:r w:rsidRPr="00640D3F">
        <w:rPr>
          <w:rFonts w:ascii="Times New Roman" w:hAnsi="Times New Roman" w:cs="Times New Roman"/>
        </w:rPr>
        <w:t xml:space="preserve"> Intervju </w:t>
      </w:r>
      <w:r w:rsidR="00135628">
        <w:rPr>
          <w:rFonts w:ascii="Times New Roman" w:hAnsi="Times New Roman" w:cs="Times New Roman"/>
        </w:rPr>
        <w:t>sa</w:t>
      </w:r>
      <w:r w:rsidR="004F256F" w:rsidRPr="00640D3F">
        <w:rPr>
          <w:rFonts w:ascii="Times New Roman" w:hAnsi="Times New Roman" w:cs="Times New Roman"/>
        </w:rPr>
        <w:t xml:space="preserve"> </w:t>
      </w:r>
      <w:r w:rsidR="00961AAD" w:rsidRPr="00640D3F">
        <w:rPr>
          <w:rFonts w:ascii="Times New Roman" w:hAnsi="Times New Roman" w:cs="Times New Roman"/>
        </w:rPr>
        <w:t>predstavnicom Ministarstva za ljudska prava i izbjeglice BiH</w:t>
      </w:r>
      <w:r w:rsidRPr="00640D3F">
        <w:rPr>
          <w:rFonts w:ascii="Times New Roman" w:hAnsi="Times New Roman" w:cs="Times New Roman"/>
        </w:rPr>
        <w:t>.</w:t>
      </w:r>
    </w:p>
  </w:footnote>
  <w:footnote w:id="17">
    <w:p w14:paraId="3215DA2B" w14:textId="77777777" w:rsidR="0057380E" w:rsidRPr="00640D3F" w:rsidRDefault="0057380E" w:rsidP="0057380E">
      <w:pPr>
        <w:pStyle w:val="FootnoteText"/>
        <w:rPr>
          <w:rFonts w:ascii="Times New Roman" w:hAnsi="Times New Roman" w:cs="Times New Roman"/>
        </w:rPr>
      </w:pPr>
      <w:r w:rsidRPr="00640D3F">
        <w:rPr>
          <w:rStyle w:val="FootnoteReference"/>
          <w:rFonts w:ascii="Times New Roman" w:hAnsi="Times New Roman" w:cs="Times New Roman"/>
        </w:rPr>
        <w:footnoteRef/>
      </w:r>
      <w:r w:rsidRPr="00640D3F">
        <w:rPr>
          <w:rFonts w:ascii="Times New Roman" w:hAnsi="Times New Roman" w:cs="Times New Roman"/>
        </w:rPr>
        <w:t xml:space="preserve"> Različiti izvori podataka o diskriminaciji mogu biti zvanične nacionalne evidencije i statistike, žalbe upućene različitim instancama, primarna i sekundarna istraživanja (npr. ankete, studije slučaja, situaciono testiranje i sl.)</w:t>
      </w:r>
    </w:p>
  </w:footnote>
  <w:footnote w:id="18">
    <w:p w14:paraId="0B5F7479" w14:textId="77777777" w:rsidR="0057380E" w:rsidRPr="00640D3F" w:rsidRDefault="0057380E" w:rsidP="0057380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40D3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640D3F">
        <w:rPr>
          <w:rFonts w:ascii="Times New Roman" w:hAnsi="Times New Roman" w:cs="Times New Roman"/>
          <w:sz w:val="20"/>
          <w:szCs w:val="20"/>
        </w:rPr>
        <w:t xml:space="preserve"> Reuter, Makkonen i Oosi, str. 26.</w:t>
      </w:r>
    </w:p>
  </w:footnote>
  <w:footnote w:id="19">
    <w:p w14:paraId="6803F90E" w14:textId="77777777" w:rsidR="002146A6" w:rsidRPr="00640D3F" w:rsidRDefault="002146A6" w:rsidP="003C0CCD">
      <w:pPr>
        <w:pStyle w:val="FootnoteText"/>
        <w:jc w:val="both"/>
        <w:rPr>
          <w:rFonts w:ascii="Times New Roman" w:hAnsi="Times New Roman" w:cs="Times New Roman"/>
        </w:rPr>
      </w:pPr>
      <w:r w:rsidRPr="00640D3F">
        <w:rPr>
          <w:rFonts w:ascii="Times New Roman" w:eastAsia="Times New Roman" w:hAnsi="Times New Roman" w:cs="Times New Roman"/>
          <w:vertAlign w:val="superscript"/>
        </w:rPr>
        <w:footnoteRef/>
      </w:r>
      <w:r w:rsidRPr="00640D3F">
        <w:rPr>
          <w:rFonts w:ascii="Times New Roman" w:hAnsi="Times New Roman" w:cs="Times New Roman"/>
        </w:rPr>
        <w:t xml:space="preserve"> </w:t>
      </w:r>
      <w:r w:rsidR="00A7677A" w:rsidRPr="00640D3F">
        <w:rPr>
          <w:rFonts w:ascii="Times New Roman" w:hAnsi="Times New Roman" w:cs="Times New Roman"/>
        </w:rPr>
        <w:t>Intervju sa predstavnicom Ministarstva za ljudska prava i izbjeglice BiH.</w:t>
      </w:r>
    </w:p>
  </w:footnote>
  <w:footnote w:id="20">
    <w:p w14:paraId="7B7689A4" w14:textId="77777777" w:rsidR="005E740A" w:rsidRPr="00640D3F" w:rsidRDefault="005E740A" w:rsidP="003C0CC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40D3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640D3F">
        <w:rPr>
          <w:rFonts w:ascii="Times New Roman" w:hAnsi="Times New Roman" w:cs="Times New Roman"/>
          <w:sz w:val="20"/>
          <w:szCs w:val="20"/>
        </w:rPr>
        <w:t xml:space="preserve"> </w:t>
      </w:r>
      <w:r w:rsidR="004F256F" w:rsidRPr="00640D3F">
        <w:rPr>
          <w:rFonts w:ascii="Times New Roman" w:hAnsi="Times New Roman" w:cs="Times New Roman"/>
          <w:sz w:val="20"/>
          <w:szCs w:val="20"/>
        </w:rPr>
        <w:t xml:space="preserve">Ibid. </w:t>
      </w:r>
    </w:p>
  </w:footnote>
  <w:footnote w:id="21">
    <w:p w14:paraId="0D8B4694" w14:textId="77777777" w:rsidR="005E740A" w:rsidRPr="00640D3F" w:rsidRDefault="005E740A" w:rsidP="003C0CCD">
      <w:pPr>
        <w:pStyle w:val="FootnoteText"/>
        <w:jc w:val="both"/>
        <w:rPr>
          <w:rFonts w:ascii="Times New Roman" w:hAnsi="Times New Roman" w:cs="Times New Roman"/>
        </w:rPr>
      </w:pPr>
      <w:r w:rsidRPr="00640D3F">
        <w:rPr>
          <w:rFonts w:ascii="Times New Roman" w:eastAsia="Times New Roman" w:hAnsi="Times New Roman" w:cs="Times New Roman"/>
          <w:vertAlign w:val="superscript"/>
        </w:rPr>
        <w:footnoteRef/>
      </w:r>
      <w:r w:rsidRPr="00640D3F">
        <w:rPr>
          <w:rFonts w:ascii="Times New Roman" w:hAnsi="Times New Roman" w:cs="Times New Roman"/>
        </w:rPr>
        <w:t xml:space="preserve"> Ibid. </w:t>
      </w:r>
    </w:p>
  </w:footnote>
  <w:footnote w:id="22">
    <w:p w14:paraId="331F41C1" w14:textId="77777777" w:rsidR="005E740A" w:rsidRPr="00640D3F" w:rsidRDefault="005E740A" w:rsidP="003C0CCD">
      <w:pPr>
        <w:pStyle w:val="FootnoteText"/>
        <w:jc w:val="both"/>
        <w:rPr>
          <w:rFonts w:ascii="Times New Roman" w:hAnsi="Times New Roman" w:cs="Times New Roman"/>
        </w:rPr>
      </w:pPr>
      <w:r w:rsidRPr="00640D3F">
        <w:rPr>
          <w:rStyle w:val="FootnoteReference"/>
          <w:rFonts w:ascii="Times New Roman" w:hAnsi="Times New Roman" w:cs="Times New Roman"/>
        </w:rPr>
        <w:footnoteRef/>
      </w:r>
      <w:r w:rsidRPr="00640D3F">
        <w:rPr>
          <w:rFonts w:ascii="Times New Roman" w:hAnsi="Times New Roman" w:cs="Times New Roman"/>
        </w:rPr>
        <w:t xml:space="preserve"> </w:t>
      </w:r>
      <w:r w:rsidR="004F256F" w:rsidRPr="00640D3F">
        <w:rPr>
          <w:rFonts w:ascii="Times New Roman" w:hAnsi="Times New Roman" w:cs="Times New Roman"/>
        </w:rPr>
        <w:t xml:space="preserve">Pravilnik o načinu prikupljanja podataka o predmetima diskriminacije u Bosni i Hercegovini, </w:t>
      </w:r>
      <w:r w:rsidR="004F256F" w:rsidRPr="001C22DD">
        <w:rPr>
          <w:rFonts w:ascii="Times New Roman" w:hAnsi="Times New Roman" w:cs="Times New Roman"/>
          <w:i/>
        </w:rPr>
        <w:t xml:space="preserve">Službeni glasnik BiH </w:t>
      </w:r>
      <w:r w:rsidR="004F256F" w:rsidRPr="00640D3F">
        <w:rPr>
          <w:rFonts w:ascii="Times New Roman" w:hAnsi="Times New Roman" w:cs="Times New Roman"/>
        </w:rPr>
        <w:t xml:space="preserve">27/13. </w:t>
      </w:r>
      <w:r w:rsidR="00A46122" w:rsidRPr="00640D3F">
        <w:rPr>
          <w:rFonts w:ascii="Times New Roman" w:eastAsia="Times New Roman" w:hAnsi="Times New Roman" w:cs="Times New Roman"/>
          <w:color w:val="auto"/>
          <w:bdr w:val="none" w:sz="0" w:space="0" w:color="auto"/>
          <w:lang w:val="bs-Latn-BA" w:eastAsia="en-US"/>
        </w:rPr>
        <w:t xml:space="preserve">U okviru ovog Pravilnika </w:t>
      </w:r>
      <w:r w:rsidR="007A0845" w:rsidRPr="00640D3F">
        <w:rPr>
          <w:rFonts w:ascii="Times New Roman" w:eastAsia="Times New Roman" w:hAnsi="Times New Roman" w:cs="Times New Roman"/>
          <w:color w:val="auto"/>
          <w:bdr w:val="none" w:sz="0" w:space="0" w:color="auto"/>
          <w:lang w:val="bs-Latn-BA" w:eastAsia="en-US"/>
        </w:rPr>
        <w:t>defini</w:t>
      </w:r>
      <w:r w:rsidR="007A0845">
        <w:rPr>
          <w:rFonts w:ascii="Times New Roman" w:eastAsia="Times New Roman" w:hAnsi="Times New Roman" w:cs="Times New Roman"/>
          <w:color w:val="auto"/>
          <w:bdr w:val="none" w:sz="0" w:space="0" w:color="auto"/>
          <w:lang w:val="bs-Latn-BA" w:eastAsia="en-US"/>
        </w:rPr>
        <w:t>r</w:t>
      </w:r>
      <w:r w:rsidR="007A0845" w:rsidRPr="00640D3F">
        <w:rPr>
          <w:rFonts w:ascii="Times New Roman" w:eastAsia="Times New Roman" w:hAnsi="Times New Roman" w:cs="Times New Roman"/>
          <w:color w:val="auto"/>
          <w:bdr w:val="none" w:sz="0" w:space="0" w:color="auto"/>
          <w:lang w:val="bs-Latn-BA" w:eastAsia="en-US"/>
        </w:rPr>
        <w:t xml:space="preserve">an </w:t>
      </w:r>
      <w:r w:rsidR="00A46122" w:rsidRPr="00640D3F">
        <w:rPr>
          <w:rFonts w:ascii="Times New Roman" w:eastAsia="Times New Roman" w:hAnsi="Times New Roman" w:cs="Times New Roman"/>
          <w:color w:val="auto"/>
          <w:bdr w:val="none" w:sz="0" w:space="0" w:color="auto"/>
          <w:lang w:val="bs-Latn-BA" w:eastAsia="en-US"/>
        </w:rPr>
        <w:t>je proces prikupljanja podataka, od dizajna samog upitnika, preko načina prikupljanja podataka, do uspostavljanja centralne baze i definiranja oblika saradnje među nadležnim institucijama.</w:t>
      </w:r>
      <w:r w:rsidR="00F208C9">
        <w:rPr>
          <w:rFonts w:ascii="Times New Roman" w:eastAsia="Times New Roman" w:hAnsi="Times New Roman" w:cs="Times New Roman"/>
          <w:color w:val="auto"/>
          <w:bdr w:val="none" w:sz="0" w:space="0" w:color="auto"/>
          <w:lang w:val="bs-Latn-BA" w:eastAsia="en-US"/>
        </w:rPr>
        <w:t xml:space="preserve"> </w:t>
      </w:r>
    </w:p>
  </w:footnote>
  <w:footnote w:id="23">
    <w:p w14:paraId="512A6679" w14:textId="77777777" w:rsidR="008879A3" w:rsidRPr="00640D3F" w:rsidRDefault="008879A3" w:rsidP="003C0CCD">
      <w:pPr>
        <w:pStyle w:val="FootnoteText"/>
        <w:jc w:val="both"/>
        <w:rPr>
          <w:rFonts w:ascii="Times New Roman" w:hAnsi="Times New Roman" w:cs="Times New Roman"/>
        </w:rPr>
      </w:pPr>
      <w:r w:rsidRPr="00640D3F">
        <w:rPr>
          <w:rStyle w:val="FootnoteReference"/>
          <w:rFonts w:ascii="Times New Roman" w:hAnsi="Times New Roman" w:cs="Times New Roman"/>
        </w:rPr>
        <w:footnoteRef/>
      </w:r>
      <w:r w:rsidRPr="00640D3F">
        <w:rPr>
          <w:rFonts w:ascii="Times New Roman" w:hAnsi="Times New Roman" w:cs="Times New Roman"/>
        </w:rPr>
        <w:t xml:space="preserve"> </w:t>
      </w:r>
      <w:r w:rsidR="004F256F" w:rsidRPr="00640D3F">
        <w:rPr>
          <w:rFonts w:ascii="Times New Roman" w:hAnsi="Times New Roman" w:cs="Times New Roman"/>
        </w:rPr>
        <w:t>Pravilnik, član. 3.</w:t>
      </w:r>
    </w:p>
  </w:footnote>
  <w:footnote w:id="24">
    <w:p w14:paraId="62AA163B" w14:textId="77777777" w:rsidR="004F256F" w:rsidRPr="00640D3F" w:rsidRDefault="004F256F">
      <w:pPr>
        <w:pStyle w:val="FootnoteText"/>
        <w:rPr>
          <w:rFonts w:ascii="Times New Roman" w:hAnsi="Times New Roman" w:cs="Times New Roman"/>
          <w:lang w:val="bs-Latn-BA"/>
        </w:rPr>
      </w:pPr>
      <w:r w:rsidRPr="00640D3F">
        <w:rPr>
          <w:rStyle w:val="FootnoteReference"/>
          <w:rFonts w:ascii="Times New Roman" w:hAnsi="Times New Roman" w:cs="Times New Roman"/>
        </w:rPr>
        <w:footnoteRef/>
      </w:r>
      <w:r w:rsidRPr="00640D3F">
        <w:rPr>
          <w:rFonts w:ascii="Times New Roman" w:hAnsi="Times New Roman" w:cs="Times New Roman"/>
        </w:rPr>
        <w:t xml:space="preserve"> </w:t>
      </w:r>
      <w:r w:rsidRPr="00640D3F">
        <w:rPr>
          <w:rFonts w:ascii="Times New Roman" w:hAnsi="Times New Roman" w:cs="Times New Roman"/>
          <w:lang w:val="bs-Latn-BA"/>
        </w:rPr>
        <w:t>Pravilnik, član. 3.</w:t>
      </w:r>
    </w:p>
  </w:footnote>
  <w:footnote w:id="25">
    <w:p w14:paraId="3223D350" w14:textId="77777777" w:rsidR="00D22392" w:rsidRPr="00640D3F" w:rsidRDefault="00D22392" w:rsidP="003C0CCD">
      <w:pPr>
        <w:pStyle w:val="FootnoteText"/>
        <w:jc w:val="both"/>
        <w:rPr>
          <w:rFonts w:ascii="Times New Roman" w:hAnsi="Times New Roman" w:cs="Times New Roman"/>
          <w:lang w:val="bs-Latn-BA"/>
        </w:rPr>
      </w:pPr>
      <w:r w:rsidRPr="00640D3F">
        <w:rPr>
          <w:rStyle w:val="FootnoteReference"/>
          <w:rFonts w:ascii="Times New Roman" w:hAnsi="Times New Roman" w:cs="Times New Roman"/>
        </w:rPr>
        <w:footnoteRef/>
      </w:r>
      <w:r w:rsidRPr="00640D3F">
        <w:rPr>
          <w:rFonts w:ascii="Times New Roman" w:hAnsi="Times New Roman" w:cs="Times New Roman"/>
        </w:rPr>
        <w:t xml:space="preserve"> U nedavno usvojenim izmjenama i dopunama ZZD-a, ova odredba ostala je nepromijenjena</w:t>
      </w:r>
    </w:p>
  </w:footnote>
  <w:footnote w:id="26">
    <w:p w14:paraId="236E83E6" w14:textId="77777777" w:rsidR="00D22392" w:rsidRPr="00640D3F" w:rsidRDefault="00D22392" w:rsidP="003C0CCD">
      <w:pPr>
        <w:pStyle w:val="FootnoteText"/>
        <w:jc w:val="both"/>
        <w:rPr>
          <w:rFonts w:ascii="Times New Roman" w:hAnsi="Times New Roman" w:cs="Times New Roman"/>
          <w:lang w:val="bs-Latn-BA"/>
        </w:rPr>
      </w:pPr>
      <w:r w:rsidRPr="00640D3F">
        <w:rPr>
          <w:rStyle w:val="FootnoteReference"/>
          <w:rFonts w:ascii="Times New Roman" w:hAnsi="Times New Roman" w:cs="Times New Roman"/>
        </w:rPr>
        <w:footnoteRef/>
      </w:r>
      <w:r w:rsidRPr="00640D3F">
        <w:rPr>
          <w:rFonts w:ascii="Times New Roman" w:hAnsi="Times New Roman" w:cs="Times New Roman"/>
        </w:rPr>
        <w:t xml:space="preserve"> Intervju sa </w:t>
      </w:r>
      <w:r w:rsidR="00961AAD" w:rsidRPr="00640D3F">
        <w:rPr>
          <w:rFonts w:ascii="Times New Roman" w:hAnsi="Times New Roman" w:cs="Times New Roman"/>
        </w:rPr>
        <w:t>predstavnicom Ministarstva za ljudska prava i izbjeglice BiH</w:t>
      </w:r>
      <w:r w:rsidRPr="00640D3F">
        <w:rPr>
          <w:rFonts w:ascii="Times New Roman" w:hAnsi="Times New Roman" w:cs="Times New Roman"/>
        </w:rPr>
        <w:t>.</w:t>
      </w:r>
    </w:p>
  </w:footnote>
  <w:footnote w:id="27">
    <w:p w14:paraId="61C6CE3E" w14:textId="77777777" w:rsidR="00047145" w:rsidRPr="00640D3F" w:rsidRDefault="00047145" w:rsidP="00047145">
      <w:pPr>
        <w:pStyle w:val="FootnoteText"/>
        <w:jc w:val="both"/>
        <w:rPr>
          <w:rFonts w:ascii="Times New Roman" w:hAnsi="Times New Roman" w:cs="Times New Roman"/>
        </w:rPr>
      </w:pPr>
      <w:r w:rsidRPr="00640D3F">
        <w:rPr>
          <w:rStyle w:val="FootnoteReference"/>
          <w:rFonts w:ascii="Times New Roman" w:hAnsi="Times New Roman" w:cs="Times New Roman"/>
        </w:rPr>
        <w:footnoteRef/>
      </w:r>
      <w:r w:rsidR="00E14599" w:rsidRPr="00640D3F">
        <w:rPr>
          <w:rFonts w:ascii="Times New Roman" w:hAnsi="Times New Roman" w:cs="Times New Roman"/>
        </w:rPr>
        <w:t xml:space="preserve"> Upitnik za prikupljanje podataka je instrument koji se prosljeđuje nadležnim institucijama za prikupljanje podataka o diskriminaciji, </w:t>
      </w:r>
      <w:r w:rsidR="0057380E" w:rsidRPr="00640D3F">
        <w:rPr>
          <w:rFonts w:ascii="Times New Roman" w:hAnsi="Times New Roman" w:cs="Times New Roman"/>
        </w:rPr>
        <w:t>a koji</w:t>
      </w:r>
      <w:r w:rsidR="00E14599" w:rsidRPr="00640D3F">
        <w:rPr>
          <w:rFonts w:ascii="Times New Roman" w:hAnsi="Times New Roman" w:cs="Times New Roman"/>
        </w:rPr>
        <w:t xml:space="preserve"> sadrži podatke o predmetima diskriminacije razvrstane prema obliku diskriminacije, oblasti u kojoj je diskriminacija evidentirana, osnovi diskriminacije, instituciji nadležnoj za postupanje i vrsti i ishodu postupka. </w:t>
      </w:r>
      <w:r w:rsidRPr="00640D3F">
        <w:rPr>
          <w:rFonts w:ascii="Times New Roman" w:hAnsi="Times New Roman" w:cs="Times New Roman"/>
        </w:rPr>
        <w:t xml:space="preserve">Upitnik za prikupljanje podataka: Dodatak </w:t>
      </w:r>
      <w:r w:rsidR="007A0845">
        <w:rPr>
          <w:rFonts w:ascii="Times New Roman" w:hAnsi="Times New Roman" w:cs="Times New Roman"/>
        </w:rPr>
        <w:t>P</w:t>
      </w:r>
      <w:r w:rsidRPr="00640D3F">
        <w:rPr>
          <w:rFonts w:ascii="Times New Roman" w:hAnsi="Times New Roman" w:cs="Times New Roman"/>
        </w:rPr>
        <w:t xml:space="preserve">ravilniku o načinu prikupljanja podataka o predmetima diskriminacije u Bosni i Hercegovini, </w:t>
      </w:r>
      <w:r w:rsidRPr="00640D3F">
        <w:rPr>
          <w:rFonts w:ascii="Times New Roman" w:hAnsi="Times New Roman" w:cs="Times New Roman"/>
          <w:i/>
        </w:rPr>
        <w:t xml:space="preserve">Službeni glasnik BiH </w:t>
      </w:r>
      <w:r w:rsidRPr="001C22DD">
        <w:rPr>
          <w:rFonts w:ascii="Times New Roman" w:hAnsi="Times New Roman" w:cs="Times New Roman"/>
        </w:rPr>
        <w:t>27/13</w:t>
      </w:r>
      <w:r w:rsidRPr="007A0845">
        <w:rPr>
          <w:rFonts w:ascii="Times New Roman" w:hAnsi="Times New Roman" w:cs="Times New Roman"/>
        </w:rPr>
        <w:t>.</w:t>
      </w:r>
    </w:p>
  </w:footnote>
  <w:footnote w:id="28">
    <w:p w14:paraId="22E30980" w14:textId="77777777" w:rsidR="000443B9" w:rsidRPr="00640D3F" w:rsidRDefault="000443B9" w:rsidP="000443B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40D3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640D3F">
        <w:rPr>
          <w:rFonts w:ascii="Times New Roman" w:hAnsi="Times New Roman" w:cs="Times New Roman"/>
          <w:sz w:val="20"/>
          <w:szCs w:val="20"/>
        </w:rPr>
        <w:t xml:space="preserve"> </w:t>
      </w:r>
      <w:r w:rsidRPr="00640D3F">
        <w:rPr>
          <w:rFonts w:ascii="Times New Roman" w:hAnsi="Times New Roman" w:cs="Times New Roman"/>
          <w:iCs/>
          <w:sz w:val="20"/>
          <w:szCs w:val="20"/>
        </w:rPr>
        <w:t>Ćerimović i Hrlović</w:t>
      </w:r>
      <w:r w:rsidRPr="00640D3F">
        <w:rPr>
          <w:rFonts w:ascii="Times New Roman" w:hAnsi="Times New Roman" w:cs="Times New Roman"/>
          <w:sz w:val="20"/>
          <w:szCs w:val="20"/>
        </w:rPr>
        <w:t>, str. 17.</w:t>
      </w:r>
      <w:r w:rsidR="00F208C9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9">
    <w:p w14:paraId="7AF03954" w14:textId="77777777" w:rsidR="00635467" w:rsidRPr="00640D3F" w:rsidRDefault="00635467" w:rsidP="003C0CCD">
      <w:pPr>
        <w:pStyle w:val="FootnoteText"/>
        <w:jc w:val="both"/>
        <w:rPr>
          <w:rFonts w:ascii="Times New Roman" w:hAnsi="Times New Roman" w:cs="Times New Roman"/>
        </w:rPr>
      </w:pPr>
      <w:r w:rsidRPr="00640D3F">
        <w:rPr>
          <w:rFonts w:ascii="Times New Roman" w:eastAsia="Times New Roman" w:hAnsi="Times New Roman" w:cs="Times New Roman"/>
          <w:vertAlign w:val="superscript"/>
        </w:rPr>
        <w:footnoteRef/>
      </w:r>
      <w:r w:rsidRPr="00640D3F">
        <w:rPr>
          <w:rFonts w:ascii="Times New Roman" w:hAnsi="Times New Roman" w:cs="Times New Roman"/>
        </w:rPr>
        <w:t xml:space="preserve"> Parlamentarna skupština Bosne i Hercegovine</w:t>
      </w:r>
      <w:r w:rsidR="00E6139F">
        <w:rPr>
          <w:rFonts w:ascii="Times New Roman" w:hAnsi="Times New Roman" w:cs="Times New Roman"/>
        </w:rPr>
        <w:t>,</w:t>
      </w:r>
      <w:r w:rsidRPr="00640D3F">
        <w:rPr>
          <w:rFonts w:ascii="Times New Roman" w:hAnsi="Times New Roman" w:cs="Times New Roman"/>
        </w:rPr>
        <w:t xml:space="preserve"> Zajednička komisija za ljudska prava, </w:t>
      </w:r>
      <w:r w:rsidRPr="00640D3F">
        <w:rPr>
          <w:rFonts w:ascii="Times New Roman" w:hAnsi="Times New Roman" w:cs="Times New Roman"/>
          <w:i/>
        </w:rPr>
        <w:t>lzvješće o pojavama diskriminacije u Bosni i Hercegovini s Akcijskim planom za realizaciju prijedloga mjera za sprečavanje pojava diskriminacije u Bosni i Hercegovini</w:t>
      </w:r>
      <w:r w:rsidRPr="00640D3F">
        <w:rPr>
          <w:rFonts w:ascii="Times New Roman" w:hAnsi="Times New Roman" w:cs="Times New Roman"/>
        </w:rPr>
        <w:t xml:space="preserve"> (Sarajevo</w:t>
      </w:r>
      <w:r w:rsidR="00E6139F">
        <w:rPr>
          <w:rFonts w:ascii="Times New Roman" w:hAnsi="Times New Roman" w:cs="Times New Roman"/>
        </w:rPr>
        <w:t>,</w:t>
      </w:r>
      <w:r w:rsidRPr="00640D3F">
        <w:rPr>
          <w:rFonts w:ascii="Times New Roman" w:hAnsi="Times New Roman" w:cs="Times New Roman"/>
        </w:rPr>
        <w:t xml:space="preserve"> 23.5.2016).</w:t>
      </w:r>
      <w:r w:rsidR="00F208C9">
        <w:rPr>
          <w:rFonts w:ascii="Times New Roman" w:hAnsi="Times New Roman" w:cs="Times New Roman"/>
        </w:rPr>
        <w:t xml:space="preserve"> </w:t>
      </w:r>
    </w:p>
  </w:footnote>
  <w:footnote w:id="30">
    <w:p w14:paraId="6CD456CE" w14:textId="77777777" w:rsidR="00D26F10" w:rsidRPr="00640D3F" w:rsidRDefault="00D26F10" w:rsidP="003C0CCD">
      <w:pPr>
        <w:pStyle w:val="FootnoteText"/>
        <w:jc w:val="both"/>
        <w:rPr>
          <w:rFonts w:ascii="Times New Roman" w:hAnsi="Times New Roman" w:cs="Times New Roman"/>
        </w:rPr>
      </w:pPr>
      <w:r w:rsidRPr="00640D3F">
        <w:rPr>
          <w:rFonts w:ascii="Times New Roman" w:eastAsia="Times New Roman" w:hAnsi="Times New Roman" w:cs="Times New Roman"/>
          <w:vertAlign w:val="superscript"/>
        </w:rPr>
        <w:footnoteRef/>
      </w:r>
      <w:r w:rsidRPr="00640D3F">
        <w:rPr>
          <w:rFonts w:ascii="Times New Roman" w:hAnsi="Times New Roman" w:cs="Times New Roman"/>
        </w:rPr>
        <w:t xml:space="preserve"> </w:t>
      </w:r>
      <w:r w:rsidR="00DF35F5" w:rsidRPr="00640D3F">
        <w:rPr>
          <w:rFonts w:ascii="Times New Roman" w:hAnsi="Times New Roman" w:cs="Times New Roman"/>
        </w:rPr>
        <w:t xml:space="preserve">Intervju sa </w:t>
      </w:r>
      <w:r w:rsidR="00961AAD" w:rsidRPr="00640D3F">
        <w:rPr>
          <w:rFonts w:ascii="Times New Roman" w:hAnsi="Times New Roman" w:cs="Times New Roman"/>
        </w:rPr>
        <w:t>predstavnicom Ministarstva za ljudska prava i izbjeglice BiH</w:t>
      </w:r>
      <w:r w:rsidR="00DF35F5" w:rsidRPr="00640D3F">
        <w:rPr>
          <w:rFonts w:ascii="Times New Roman" w:hAnsi="Times New Roman" w:cs="Times New Roman"/>
        </w:rPr>
        <w:t>.</w:t>
      </w:r>
    </w:p>
  </w:footnote>
  <w:footnote w:id="31">
    <w:p w14:paraId="29131074" w14:textId="77777777" w:rsidR="00001D02" w:rsidRPr="00640D3F" w:rsidRDefault="00001D02" w:rsidP="003C0CCD">
      <w:pPr>
        <w:pStyle w:val="FootnoteText"/>
        <w:jc w:val="both"/>
        <w:rPr>
          <w:rFonts w:ascii="Times New Roman" w:hAnsi="Times New Roman" w:cs="Times New Roman"/>
        </w:rPr>
      </w:pPr>
      <w:r w:rsidRPr="00640D3F">
        <w:rPr>
          <w:rStyle w:val="FootnoteReference"/>
          <w:rFonts w:ascii="Times New Roman" w:hAnsi="Times New Roman" w:cs="Times New Roman"/>
        </w:rPr>
        <w:footnoteRef/>
      </w:r>
      <w:r w:rsidR="004F256F" w:rsidRPr="00640D3F">
        <w:rPr>
          <w:rFonts w:ascii="Times New Roman" w:hAnsi="Times New Roman" w:cs="Times New Roman"/>
        </w:rPr>
        <w:t xml:space="preserve"> ZZD BiH, č</w:t>
      </w:r>
      <w:r w:rsidRPr="00640D3F">
        <w:rPr>
          <w:rFonts w:ascii="Times New Roman" w:hAnsi="Times New Roman" w:cs="Times New Roman"/>
        </w:rPr>
        <w:t>lan 7.</w:t>
      </w:r>
    </w:p>
  </w:footnote>
  <w:footnote w:id="32">
    <w:p w14:paraId="5B6AF01B" w14:textId="77777777" w:rsidR="002F6121" w:rsidRPr="00640D3F" w:rsidRDefault="002F6121" w:rsidP="003C0CCD">
      <w:pPr>
        <w:pStyle w:val="FootnoteText"/>
        <w:jc w:val="both"/>
        <w:rPr>
          <w:rFonts w:ascii="Times New Roman" w:hAnsi="Times New Roman" w:cs="Times New Roman"/>
        </w:rPr>
      </w:pPr>
      <w:r w:rsidRPr="00640D3F">
        <w:rPr>
          <w:rStyle w:val="FootnoteReference"/>
          <w:rFonts w:ascii="Times New Roman" w:hAnsi="Times New Roman" w:cs="Times New Roman"/>
        </w:rPr>
        <w:footnoteRef/>
      </w:r>
      <w:r w:rsidRPr="00640D3F">
        <w:rPr>
          <w:rFonts w:ascii="Times New Roman" w:hAnsi="Times New Roman" w:cs="Times New Roman"/>
        </w:rPr>
        <w:t xml:space="preserve"> </w:t>
      </w:r>
      <w:r w:rsidR="00015870" w:rsidRPr="00640D3F">
        <w:rPr>
          <w:rFonts w:ascii="Times New Roman" w:hAnsi="Times New Roman" w:cs="Times New Roman"/>
          <w:i/>
        </w:rPr>
        <w:t>Godišnji izvještaj o pojavama diskriminacije u Bosni i Hercegovini za 2011.</w:t>
      </w:r>
      <w:r w:rsidR="00E6139F">
        <w:rPr>
          <w:rFonts w:ascii="Times New Roman" w:hAnsi="Times New Roman" w:cs="Times New Roman"/>
          <w:i/>
        </w:rPr>
        <w:t xml:space="preserve"> </w:t>
      </w:r>
      <w:r w:rsidR="00015870" w:rsidRPr="00640D3F">
        <w:rPr>
          <w:rFonts w:ascii="Times New Roman" w:hAnsi="Times New Roman" w:cs="Times New Roman"/>
          <w:i/>
        </w:rPr>
        <w:t>godinu</w:t>
      </w:r>
      <w:r w:rsidR="00015870" w:rsidRPr="00640D3F">
        <w:rPr>
          <w:rFonts w:ascii="Times New Roman" w:hAnsi="Times New Roman" w:cs="Times New Roman"/>
        </w:rPr>
        <w:t xml:space="preserve"> (Banja Luka: Institucija ombudsmena za ljudska prava BiH, 2012), str. </w:t>
      </w:r>
      <w:r w:rsidR="00B06908" w:rsidRPr="00640D3F">
        <w:rPr>
          <w:rFonts w:ascii="Times New Roman" w:hAnsi="Times New Roman" w:cs="Times New Roman"/>
        </w:rPr>
        <w:t>1.</w:t>
      </w:r>
    </w:p>
  </w:footnote>
  <w:footnote w:id="33">
    <w:p w14:paraId="308A1DF7" w14:textId="77777777" w:rsidR="00640D3F" w:rsidRPr="00640D3F" w:rsidRDefault="00640D3F">
      <w:pPr>
        <w:pStyle w:val="FootnoteText"/>
        <w:rPr>
          <w:rFonts w:ascii="Times New Roman" w:hAnsi="Times New Roman" w:cs="Times New Roman"/>
          <w:lang w:val="bs-Latn-BA"/>
        </w:rPr>
      </w:pPr>
      <w:r w:rsidRPr="00640D3F">
        <w:rPr>
          <w:rStyle w:val="FootnoteReference"/>
          <w:rFonts w:ascii="Times New Roman" w:hAnsi="Times New Roman" w:cs="Times New Roman"/>
        </w:rPr>
        <w:footnoteRef/>
      </w:r>
      <w:r w:rsidRPr="00640D3F">
        <w:rPr>
          <w:rFonts w:ascii="Times New Roman" w:hAnsi="Times New Roman" w:cs="Times New Roman"/>
        </w:rPr>
        <w:t xml:space="preserve"> </w:t>
      </w:r>
      <w:r w:rsidRPr="00640D3F">
        <w:rPr>
          <w:rFonts w:ascii="Times New Roman" w:eastAsia="Times New Roman" w:hAnsi="Times New Roman" w:cs="Times New Roman"/>
        </w:rPr>
        <w:t>Kao dobar primjer kako se u jednom dokumentu mogu inkorporirati različiti podaci iz različitih izvora, posebno oni koje su prikupili NVO-i, mogu se izdvojiti izvještaji Pučkog pravobranitelja Hrvatske</w:t>
      </w:r>
      <w:r>
        <w:rPr>
          <w:rFonts w:ascii="Times New Roman" w:hAnsi="Times New Roman" w:cs="Times New Roman"/>
        </w:rPr>
        <w:t xml:space="preserve">. </w:t>
      </w:r>
      <w:r w:rsidRPr="00640D3F">
        <w:rPr>
          <w:rFonts w:ascii="Times New Roman" w:hAnsi="Times New Roman" w:cs="Times New Roman"/>
        </w:rPr>
        <w:t xml:space="preserve">Vidjeti npr. </w:t>
      </w:r>
      <w:r w:rsidRPr="001C22DD">
        <w:rPr>
          <w:rFonts w:ascii="Times New Roman" w:hAnsi="Times New Roman" w:cs="Times New Roman"/>
          <w:i/>
        </w:rPr>
        <w:t>Izvješće o pojavama diskriminacije za 2012. godinu</w:t>
      </w:r>
      <w:r w:rsidRPr="00640D3F">
        <w:rPr>
          <w:rFonts w:ascii="Times New Roman" w:hAnsi="Times New Roman" w:cs="Times New Roman"/>
        </w:rPr>
        <w:t xml:space="preserve"> (Zagreb: Pučki</w:t>
      </w:r>
      <w:r w:rsidR="001C7E8A">
        <w:rPr>
          <w:rFonts w:ascii="Times New Roman" w:hAnsi="Times New Roman" w:cs="Times New Roman"/>
        </w:rPr>
        <w:t xml:space="preserve"> </w:t>
      </w:r>
      <w:r w:rsidRPr="00640D3F">
        <w:rPr>
          <w:rFonts w:ascii="Times New Roman" w:hAnsi="Times New Roman" w:cs="Times New Roman"/>
        </w:rPr>
        <w:t>pravobranitelj, 2013).</w:t>
      </w:r>
    </w:p>
  </w:footnote>
  <w:footnote w:id="34">
    <w:p w14:paraId="3DAC649F" w14:textId="77777777" w:rsidR="00F6607B" w:rsidRPr="00640D3F" w:rsidRDefault="00F6607B" w:rsidP="003C0CCD">
      <w:pPr>
        <w:pStyle w:val="Footnot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</w:rPr>
      </w:pPr>
      <w:r w:rsidRPr="00640D3F">
        <w:rPr>
          <w:rFonts w:ascii="Times New Roman" w:hAnsi="Times New Roman" w:cs="Times New Roman"/>
          <w:vertAlign w:val="superscript"/>
        </w:rPr>
        <w:footnoteRef/>
      </w:r>
      <w:r w:rsidRPr="00640D3F">
        <w:rPr>
          <w:rFonts w:ascii="Times New Roman" w:hAnsi="Times New Roman" w:cs="Times New Roman"/>
        </w:rPr>
        <w:t xml:space="preserve"> </w:t>
      </w:r>
      <w:r w:rsidR="00015870" w:rsidRPr="00640D3F">
        <w:rPr>
          <w:rFonts w:ascii="Times New Roman" w:hAnsi="Times New Roman" w:cs="Times New Roman"/>
        </w:rPr>
        <w:t xml:space="preserve">Ibid. </w:t>
      </w:r>
    </w:p>
  </w:footnote>
  <w:footnote w:id="35">
    <w:p w14:paraId="199D0413" w14:textId="77777777" w:rsidR="0087084B" w:rsidRPr="00640D3F" w:rsidRDefault="0087084B" w:rsidP="003C0CCD">
      <w:pPr>
        <w:pStyle w:val="FootnoteText"/>
        <w:jc w:val="both"/>
        <w:rPr>
          <w:rFonts w:ascii="Times New Roman" w:hAnsi="Times New Roman" w:cs="Times New Roman"/>
        </w:rPr>
      </w:pPr>
      <w:r w:rsidRPr="00640D3F">
        <w:rPr>
          <w:rStyle w:val="FootnoteReference"/>
          <w:rFonts w:ascii="Times New Roman" w:hAnsi="Times New Roman" w:cs="Times New Roman"/>
        </w:rPr>
        <w:footnoteRef/>
      </w:r>
      <w:r w:rsidRPr="00640D3F">
        <w:rPr>
          <w:rFonts w:ascii="Times New Roman" w:hAnsi="Times New Roman" w:cs="Times New Roman"/>
        </w:rPr>
        <w:t xml:space="preserve"> Intervju </w:t>
      </w:r>
      <w:r w:rsidR="005E41BC" w:rsidRPr="00640D3F">
        <w:rPr>
          <w:rFonts w:ascii="Times New Roman" w:hAnsi="Times New Roman" w:cs="Times New Roman"/>
        </w:rPr>
        <w:t xml:space="preserve">sa </w:t>
      </w:r>
      <w:r w:rsidR="00961AAD" w:rsidRPr="00640D3F">
        <w:rPr>
          <w:rFonts w:ascii="Times New Roman" w:hAnsi="Times New Roman" w:cs="Times New Roman"/>
        </w:rPr>
        <w:t>predstavnikom Institucije ombudsmena za ljudska prava BiH</w:t>
      </w:r>
      <w:r w:rsidR="007D2C19">
        <w:rPr>
          <w:rFonts w:ascii="Times New Roman" w:hAnsi="Times New Roman" w:cs="Times New Roman"/>
        </w:rPr>
        <w:t>, 25.</w:t>
      </w:r>
      <w:r w:rsidR="001C7E8A">
        <w:rPr>
          <w:rFonts w:ascii="Times New Roman" w:hAnsi="Times New Roman" w:cs="Times New Roman"/>
        </w:rPr>
        <w:t xml:space="preserve"> </w:t>
      </w:r>
      <w:r w:rsidR="007D2C19">
        <w:rPr>
          <w:rFonts w:ascii="Times New Roman" w:hAnsi="Times New Roman" w:cs="Times New Roman"/>
        </w:rPr>
        <w:t>5.</w:t>
      </w:r>
      <w:r w:rsidR="001C7E8A">
        <w:rPr>
          <w:rFonts w:ascii="Times New Roman" w:hAnsi="Times New Roman" w:cs="Times New Roman"/>
        </w:rPr>
        <w:t xml:space="preserve"> </w:t>
      </w:r>
      <w:r w:rsidR="007D2C19">
        <w:rPr>
          <w:rFonts w:ascii="Times New Roman" w:hAnsi="Times New Roman" w:cs="Times New Roman"/>
        </w:rPr>
        <w:t>2016.</w:t>
      </w:r>
      <w:r w:rsidR="005E41BC" w:rsidRPr="00640D3F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C2FF5"/>
    <w:multiLevelType w:val="hybridMultilevel"/>
    <w:tmpl w:val="E6E8E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FD"/>
    <w:rsid w:val="00001D02"/>
    <w:rsid w:val="000079E2"/>
    <w:rsid w:val="00011A36"/>
    <w:rsid w:val="00015870"/>
    <w:rsid w:val="00025F43"/>
    <w:rsid w:val="00040A34"/>
    <w:rsid w:val="000443B9"/>
    <w:rsid w:val="00045BF2"/>
    <w:rsid w:val="00045E59"/>
    <w:rsid w:val="000468AE"/>
    <w:rsid w:val="00047145"/>
    <w:rsid w:val="0006514E"/>
    <w:rsid w:val="00077A6A"/>
    <w:rsid w:val="000872F9"/>
    <w:rsid w:val="000A0143"/>
    <w:rsid w:val="000A0CB5"/>
    <w:rsid w:val="000A209B"/>
    <w:rsid w:val="000B0CE0"/>
    <w:rsid w:val="000B1514"/>
    <w:rsid w:val="000D2926"/>
    <w:rsid w:val="000D67A9"/>
    <w:rsid w:val="000E2068"/>
    <w:rsid w:val="000E24AA"/>
    <w:rsid w:val="001127EB"/>
    <w:rsid w:val="001147EB"/>
    <w:rsid w:val="00130E03"/>
    <w:rsid w:val="00135628"/>
    <w:rsid w:val="00136A78"/>
    <w:rsid w:val="001400B8"/>
    <w:rsid w:val="0015530C"/>
    <w:rsid w:val="00157B8B"/>
    <w:rsid w:val="0018654B"/>
    <w:rsid w:val="00193E3A"/>
    <w:rsid w:val="001B2BC8"/>
    <w:rsid w:val="001B68BE"/>
    <w:rsid w:val="001C22DD"/>
    <w:rsid w:val="001C3E0A"/>
    <w:rsid w:val="001C7E8A"/>
    <w:rsid w:val="002045A4"/>
    <w:rsid w:val="002146A6"/>
    <w:rsid w:val="00214A96"/>
    <w:rsid w:val="00237896"/>
    <w:rsid w:val="00240011"/>
    <w:rsid w:val="00257753"/>
    <w:rsid w:val="002934CB"/>
    <w:rsid w:val="002A031C"/>
    <w:rsid w:val="002A3499"/>
    <w:rsid w:val="002C2CA6"/>
    <w:rsid w:val="002D7645"/>
    <w:rsid w:val="002F044A"/>
    <w:rsid w:val="002F6121"/>
    <w:rsid w:val="00310D21"/>
    <w:rsid w:val="00316983"/>
    <w:rsid w:val="00334176"/>
    <w:rsid w:val="0034050F"/>
    <w:rsid w:val="00353CEE"/>
    <w:rsid w:val="00361596"/>
    <w:rsid w:val="00362B6E"/>
    <w:rsid w:val="00364DD2"/>
    <w:rsid w:val="00376B1E"/>
    <w:rsid w:val="003778BD"/>
    <w:rsid w:val="003808A8"/>
    <w:rsid w:val="0038677E"/>
    <w:rsid w:val="003938DF"/>
    <w:rsid w:val="00393A46"/>
    <w:rsid w:val="003A37AF"/>
    <w:rsid w:val="003B5789"/>
    <w:rsid w:val="003B71F2"/>
    <w:rsid w:val="003C0CCD"/>
    <w:rsid w:val="003C249F"/>
    <w:rsid w:val="003E05C3"/>
    <w:rsid w:val="003E290C"/>
    <w:rsid w:val="003F3C8A"/>
    <w:rsid w:val="00405FB9"/>
    <w:rsid w:val="0045683F"/>
    <w:rsid w:val="00477EA8"/>
    <w:rsid w:val="004B2176"/>
    <w:rsid w:val="004B3E1E"/>
    <w:rsid w:val="004B7C24"/>
    <w:rsid w:val="004D16F4"/>
    <w:rsid w:val="004D1CF9"/>
    <w:rsid w:val="004D34EF"/>
    <w:rsid w:val="004E5527"/>
    <w:rsid w:val="004E5EB4"/>
    <w:rsid w:val="004F256F"/>
    <w:rsid w:val="004F4F2F"/>
    <w:rsid w:val="004F7D22"/>
    <w:rsid w:val="00526F3E"/>
    <w:rsid w:val="0052792A"/>
    <w:rsid w:val="00537905"/>
    <w:rsid w:val="00542450"/>
    <w:rsid w:val="005437B7"/>
    <w:rsid w:val="00544894"/>
    <w:rsid w:val="0055429D"/>
    <w:rsid w:val="005558D9"/>
    <w:rsid w:val="00564C64"/>
    <w:rsid w:val="0057380E"/>
    <w:rsid w:val="00581A00"/>
    <w:rsid w:val="0058687F"/>
    <w:rsid w:val="00595CD6"/>
    <w:rsid w:val="005A7ED6"/>
    <w:rsid w:val="005B67FD"/>
    <w:rsid w:val="005C7680"/>
    <w:rsid w:val="005D4FDD"/>
    <w:rsid w:val="005D6AE0"/>
    <w:rsid w:val="005E41BC"/>
    <w:rsid w:val="005E740A"/>
    <w:rsid w:val="0060398C"/>
    <w:rsid w:val="00604DDF"/>
    <w:rsid w:val="00606879"/>
    <w:rsid w:val="00616586"/>
    <w:rsid w:val="00624829"/>
    <w:rsid w:val="00635467"/>
    <w:rsid w:val="00640D3F"/>
    <w:rsid w:val="006550B7"/>
    <w:rsid w:val="006619EB"/>
    <w:rsid w:val="00663861"/>
    <w:rsid w:val="00664196"/>
    <w:rsid w:val="0067379A"/>
    <w:rsid w:val="0067585F"/>
    <w:rsid w:val="0068129B"/>
    <w:rsid w:val="006A5866"/>
    <w:rsid w:val="006B5E00"/>
    <w:rsid w:val="006C1249"/>
    <w:rsid w:val="006D0AF4"/>
    <w:rsid w:val="006D776B"/>
    <w:rsid w:val="006F4B6C"/>
    <w:rsid w:val="0070429E"/>
    <w:rsid w:val="007076B3"/>
    <w:rsid w:val="007215A9"/>
    <w:rsid w:val="007435A6"/>
    <w:rsid w:val="00743B8B"/>
    <w:rsid w:val="0075084D"/>
    <w:rsid w:val="00773131"/>
    <w:rsid w:val="007767CE"/>
    <w:rsid w:val="00783BDF"/>
    <w:rsid w:val="0078417C"/>
    <w:rsid w:val="007A0845"/>
    <w:rsid w:val="007A10FB"/>
    <w:rsid w:val="007A45B5"/>
    <w:rsid w:val="007B1CFC"/>
    <w:rsid w:val="007B22EC"/>
    <w:rsid w:val="007B741B"/>
    <w:rsid w:val="007C14D0"/>
    <w:rsid w:val="007C3764"/>
    <w:rsid w:val="007C5DAA"/>
    <w:rsid w:val="007D2C19"/>
    <w:rsid w:val="007E7383"/>
    <w:rsid w:val="007F2191"/>
    <w:rsid w:val="00802224"/>
    <w:rsid w:val="00805262"/>
    <w:rsid w:val="0081367E"/>
    <w:rsid w:val="00820932"/>
    <w:rsid w:val="00821F47"/>
    <w:rsid w:val="00834963"/>
    <w:rsid w:val="008443A6"/>
    <w:rsid w:val="0084554B"/>
    <w:rsid w:val="008512F5"/>
    <w:rsid w:val="00852300"/>
    <w:rsid w:val="0087084B"/>
    <w:rsid w:val="008723EB"/>
    <w:rsid w:val="0088163C"/>
    <w:rsid w:val="008879A3"/>
    <w:rsid w:val="008A0F7A"/>
    <w:rsid w:val="008F3525"/>
    <w:rsid w:val="00912C29"/>
    <w:rsid w:val="00950F33"/>
    <w:rsid w:val="00961AAD"/>
    <w:rsid w:val="009678CC"/>
    <w:rsid w:val="00971F7C"/>
    <w:rsid w:val="009A213B"/>
    <w:rsid w:val="009A7D20"/>
    <w:rsid w:val="009B43DE"/>
    <w:rsid w:val="009B6C5E"/>
    <w:rsid w:val="009D5C76"/>
    <w:rsid w:val="009E4E16"/>
    <w:rsid w:val="009F1D9B"/>
    <w:rsid w:val="009F71A2"/>
    <w:rsid w:val="00A032AA"/>
    <w:rsid w:val="00A13A44"/>
    <w:rsid w:val="00A32343"/>
    <w:rsid w:val="00A36699"/>
    <w:rsid w:val="00A37426"/>
    <w:rsid w:val="00A40CCF"/>
    <w:rsid w:val="00A44D2E"/>
    <w:rsid w:val="00A46122"/>
    <w:rsid w:val="00A54668"/>
    <w:rsid w:val="00A760FD"/>
    <w:rsid w:val="00A7677A"/>
    <w:rsid w:val="00A93059"/>
    <w:rsid w:val="00A94FC2"/>
    <w:rsid w:val="00AA077E"/>
    <w:rsid w:val="00AA530F"/>
    <w:rsid w:val="00AB0F10"/>
    <w:rsid w:val="00B027D8"/>
    <w:rsid w:val="00B0397A"/>
    <w:rsid w:val="00B04FE2"/>
    <w:rsid w:val="00B06908"/>
    <w:rsid w:val="00B12356"/>
    <w:rsid w:val="00B1543F"/>
    <w:rsid w:val="00B1751F"/>
    <w:rsid w:val="00B303CF"/>
    <w:rsid w:val="00B31AA5"/>
    <w:rsid w:val="00B34B29"/>
    <w:rsid w:val="00B534A9"/>
    <w:rsid w:val="00B54CC1"/>
    <w:rsid w:val="00B61F23"/>
    <w:rsid w:val="00B63D33"/>
    <w:rsid w:val="00B653DE"/>
    <w:rsid w:val="00B6645C"/>
    <w:rsid w:val="00B74E4A"/>
    <w:rsid w:val="00B850E9"/>
    <w:rsid w:val="00BB2EAB"/>
    <w:rsid w:val="00BC59DC"/>
    <w:rsid w:val="00BF10E5"/>
    <w:rsid w:val="00BF2C2B"/>
    <w:rsid w:val="00BF723F"/>
    <w:rsid w:val="00C108BA"/>
    <w:rsid w:val="00C126CE"/>
    <w:rsid w:val="00C20C88"/>
    <w:rsid w:val="00C244A2"/>
    <w:rsid w:val="00C30348"/>
    <w:rsid w:val="00C344A9"/>
    <w:rsid w:val="00C35A7E"/>
    <w:rsid w:val="00C46EDD"/>
    <w:rsid w:val="00C47886"/>
    <w:rsid w:val="00C51BBB"/>
    <w:rsid w:val="00C72F7C"/>
    <w:rsid w:val="00C7385B"/>
    <w:rsid w:val="00C75338"/>
    <w:rsid w:val="00C935F6"/>
    <w:rsid w:val="00CA3CCB"/>
    <w:rsid w:val="00CA5BB1"/>
    <w:rsid w:val="00CA6771"/>
    <w:rsid w:val="00CC0147"/>
    <w:rsid w:val="00CC7CB2"/>
    <w:rsid w:val="00CD4BFD"/>
    <w:rsid w:val="00CE5521"/>
    <w:rsid w:val="00CF4452"/>
    <w:rsid w:val="00D01FE8"/>
    <w:rsid w:val="00D22392"/>
    <w:rsid w:val="00D26F10"/>
    <w:rsid w:val="00D42466"/>
    <w:rsid w:val="00D54208"/>
    <w:rsid w:val="00D60AED"/>
    <w:rsid w:val="00DD52B8"/>
    <w:rsid w:val="00DF0A4A"/>
    <w:rsid w:val="00DF35F5"/>
    <w:rsid w:val="00E07185"/>
    <w:rsid w:val="00E14599"/>
    <w:rsid w:val="00E25F68"/>
    <w:rsid w:val="00E31CDF"/>
    <w:rsid w:val="00E36394"/>
    <w:rsid w:val="00E44B22"/>
    <w:rsid w:val="00E45074"/>
    <w:rsid w:val="00E50490"/>
    <w:rsid w:val="00E514B0"/>
    <w:rsid w:val="00E6139F"/>
    <w:rsid w:val="00E66FEF"/>
    <w:rsid w:val="00EA6E39"/>
    <w:rsid w:val="00EB0B64"/>
    <w:rsid w:val="00EC36C2"/>
    <w:rsid w:val="00ED39AD"/>
    <w:rsid w:val="00EE0174"/>
    <w:rsid w:val="00EE318C"/>
    <w:rsid w:val="00EF1305"/>
    <w:rsid w:val="00F208C9"/>
    <w:rsid w:val="00F26DE7"/>
    <w:rsid w:val="00F31CD5"/>
    <w:rsid w:val="00F40D0A"/>
    <w:rsid w:val="00F42F11"/>
    <w:rsid w:val="00F46A59"/>
    <w:rsid w:val="00F53F12"/>
    <w:rsid w:val="00F5588E"/>
    <w:rsid w:val="00F564D0"/>
    <w:rsid w:val="00F63208"/>
    <w:rsid w:val="00F6607B"/>
    <w:rsid w:val="00F7012A"/>
    <w:rsid w:val="00F95AEA"/>
    <w:rsid w:val="00FA4AD6"/>
    <w:rsid w:val="00FA5E7F"/>
    <w:rsid w:val="00FB2DDF"/>
    <w:rsid w:val="00FC451B"/>
    <w:rsid w:val="00FE73CE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EA4C"/>
  <w15:docId w15:val="{E2F1B230-C76A-4009-9BE4-6942641A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26F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paragraph" w:styleId="FootnoteText">
    <w:name w:val="footnote text"/>
    <w:link w:val="FootnoteTextChar"/>
    <w:rsid w:val="00D26F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D26F10"/>
    <w:rPr>
      <w:rFonts w:ascii="Calibri" w:eastAsia="Calibri" w:hAnsi="Calibri" w:cs="Calibri"/>
      <w:color w:val="000000"/>
      <w:sz w:val="20"/>
      <w:szCs w:val="20"/>
      <w:u w:color="000000"/>
      <w:bdr w:val="nil"/>
      <w:lang w:eastAsia="hr-HR"/>
    </w:rPr>
  </w:style>
  <w:style w:type="paragraph" w:styleId="NoSpacing">
    <w:name w:val="No Spacing"/>
    <w:qFormat/>
    <w:rsid w:val="00D26F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character" w:styleId="FootnoteReference">
    <w:name w:val="footnote reference"/>
    <w:aliases w:val="Footnote Refernece"/>
    <w:basedOn w:val="DefaultParagraphFont"/>
    <w:uiPriority w:val="99"/>
    <w:semiHidden/>
    <w:unhideWhenUsed/>
    <w:rsid w:val="00D26F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645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A5466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668"/>
    <w:rPr>
      <w:rFonts w:ascii="Times New Roman" w:eastAsia="Arial Unicode MS" w:hAnsi="Times New Roman" w:cs="Times New Roman"/>
      <w:color w:val="000000"/>
      <w:sz w:val="20"/>
      <w:szCs w:val="20"/>
      <w:u w:color="00000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64D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DD2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D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6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3007-D6F1-448A-932E-D3D5DBBD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AidaM</dc:creator>
  <cp:lastModifiedBy>Nermina</cp:lastModifiedBy>
  <cp:revision>2</cp:revision>
  <cp:lastPrinted>2016-09-26T11:14:00Z</cp:lastPrinted>
  <dcterms:created xsi:type="dcterms:W3CDTF">2016-12-15T13:31:00Z</dcterms:created>
  <dcterms:modified xsi:type="dcterms:W3CDTF">2016-12-15T13:31:00Z</dcterms:modified>
</cp:coreProperties>
</file>